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280" w:rsidRDefault="005B3280" w:rsidP="005B3280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办理须知</w:t>
      </w:r>
    </w:p>
    <w:p w:rsidR="005B3280" w:rsidRDefault="005B3280" w:rsidP="005B328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一、办理对象、内容、时间：</w:t>
      </w:r>
      <w:r>
        <w:rPr>
          <w:rFonts w:ascii="宋体" w:hAnsi="宋体" w:cs="宋体" w:hint="eastAsia"/>
          <w:color w:val="000000"/>
          <w:kern w:val="0"/>
          <w:sz w:val="24"/>
        </w:rPr>
        <w:br/>
        <w:t>    1、办理对象：毕业生（自助打印机无信息的）。</w:t>
      </w:r>
      <w:r>
        <w:rPr>
          <w:rFonts w:ascii="宋体" w:hAnsi="宋体" w:cs="宋体" w:hint="eastAsia"/>
          <w:color w:val="000000"/>
          <w:kern w:val="0"/>
          <w:sz w:val="24"/>
        </w:rPr>
        <w:br/>
        <w:t>    2、办理内容：英文成绩单，中英文学历学位证明。</w:t>
      </w:r>
      <w:r>
        <w:rPr>
          <w:rFonts w:ascii="宋体" w:hAnsi="宋体" w:cs="Tahoma" w:hint="eastAsia"/>
          <w:color w:val="000000"/>
          <w:kern w:val="0"/>
          <w:sz w:val="24"/>
        </w:rPr>
        <w:t>有研究生毕业证、学位证（双证）的学生可以办理学历学位证明，没有毕业证的学生仅办理学位证明，未取得毕业证、学位证时不办理学历、学位证明。</w:t>
      </w:r>
      <w:r>
        <w:rPr>
          <w:rFonts w:ascii="宋体" w:hAnsi="宋体" w:cs="宋体" w:hint="eastAsia"/>
          <w:color w:val="000000"/>
          <w:kern w:val="0"/>
          <w:sz w:val="24"/>
        </w:rPr>
        <w:br/>
        <w:t>    3、办理地点：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学生事务大厅（兴庆校区西南门内路南）12号窗口</w:t>
      </w:r>
    </w:p>
    <w:p w:rsidR="005B3280" w:rsidRDefault="005B3280" w:rsidP="005B3280">
      <w:pPr>
        <w:widowControl/>
        <w:wordWrap w:val="0"/>
        <w:spacing w:before="100" w:beforeAutospacing="1" w:after="100" w:afterAutospacing="1" w:line="33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二、办理流程：</w:t>
      </w:r>
      <w:r>
        <w:rPr>
          <w:rFonts w:ascii="宋体" w:hAnsi="宋体" w:cs="宋体" w:hint="eastAsia"/>
          <w:color w:val="000000"/>
          <w:kern w:val="0"/>
          <w:sz w:val="24"/>
        </w:rPr>
        <w:br/>
        <w:t>   </w:t>
      </w:r>
      <w:r>
        <w:rPr>
          <w:rFonts w:ascii="宋体" w:hAnsi="宋体" w:cs="宋体" w:hint="eastAsia"/>
          <w:bCs/>
          <w:kern w:val="0"/>
          <w:sz w:val="24"/>
        </w:rPr>
        <w:t>毕业生</w:t>
      </w:r>
      <w:r>
        <w:rPr>
          <w:rFonts w:ascii="宋体" w:hAnsi="宋体" w:cs="Tahoma" w:hint="eastAsia"/>
          <w:color w:val="000000"/>
          <w:kern w:val="0"/>
          <w:sz w:val="24"/>
        </w:rPr>
        <w:t>需持研究生毕业证及学位证原件，</w:t>
      </w:r>
      <w:r>
        <w:rPr>
          <w:rFonts w:ascii="宋体" w:hAnsi="宋体" w:cs="宋体" w:hint="eastAsia"/>
          <w:color w:val="000000"/>
          <w:kern w:val="0"/>
          <w:sz w:val="24"/>
        </w:rPr>
        <w:t>准确填写办理人的信息</w:t>
      </w:r>
      <w:r>
        <w:rPr>
          <w:rFonts w:ascii="宋体" w:hAnsi="宋体" w:cs="Tahoma" w:hint="eastAsia"/>
          <w:color w:val="000000"/>
          <w:kern w:val="0"/>
          <w:sz w:val="24"/>
        </w:rPr>
        <w:t>。如果原件不在国内，须持档案馆开具的</w:t>
      </w:r>
      <w:r>
        <w:rPr>
          <w:rFonts w:ascii="宋体" w:hAnsi="宋体" w:cs="宋体" w:hint="eastAsia"/>
          <w:color w:val="000000"/>
          <w:kern w:val="0"/>
          <w:sz w:val="24"/>
        </w:rPr>
        <w:t>成绩单、学历学位</w:t>
      </w:r>
      <w:r>
        <w:rPr>
          <w:rFonts w:ascii="宋体" w:hAnsi="宋体" w:cs="Tahoma" w:hint="eastAsia"/>
          <w:color w:val="000000"/>
          <w:kern w:val="0"/>
          <w:sz w:val="24"/>
        </w:rPr>
        <w:t>证明，方可办理；未如实提供上述材料者一律不予办理。</w:t>
      </w:r>
      <w:r>
        <w:rPr>
          <w:rFonts w:ascii="宋体" w:hAnsi="宋体" w:cs="Tahoma" w:hint="eastAsia"/>
          <w:b/>
          <w:kern w:val="0"/>
          <w:sz w:val="24"/>
          <w:u w:val="single"/>
        </w:rPr>
        <w:t>毕业学生仅办理出国（英文）成绩单，其它成绩单在档案馆办理。</w:t>
      </w:r>
    </w:p>
    <w:p w:rsidR="005B3280" w:rsidRDefault="005B3280" w:rsidP="005B328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三、收费标准：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br/>
        <w:t>   </w:t>
      </w:r>
      <w:r>
        <w:rPr>
          <w:rFonts w:ascii="Tahoma" w:hAnsi="Tahoma" w:cs="Tahoma" w:hint="eastAsia"/>
          <w:kern w:val="0"/>
          <w:sz w:val="24"/>
        </w:rPr>
        <w:t>出国（英文）成绩单每份</w:t>
      </w:r>
      <w:r>
        <w:rPr>
          <w:rFonts w:ascii="Tahoma" w:hAnsi="Tahoma" w:cs="Tahoma"/>
          <w:kern w:val="0"/>
          <w:sz w:val="24"/>
        </w:rPr>
        <w:t>10</w:t>
      </w:r>
      <w:r>
        <w:rPr>
          <w:rFonts w:ascii="Tahoma" w:hAnsi="Tahoma" w:cs="Tahoma" w:hint="eastAsia"/>
          <w:kern w:val="0"/>
          <w:sz w:val="24"/>
        </w:rPr>
        <w:t>元，学历学位证明每套</w:t>
      </w:r>
      <w:r>
        <w:rPr>
          <w:rFonts w:ascii="Tahoma" w:hAnsi="Tahoma" w:cs="Tahoma"/>
          <w:kern w:val="0"/>
          <w:sz w:val="24"/>
        </w:rPr>
        <w:t>10</w:t>
      </w:r>
      <w:r>
        <w:rPr>
          <w:rFonts w:ascii="Tahoma" w:hAnsi="Tahoma" w:cs="Tahoma" w:hint="eastAsia"/>
          <w:kern w:val="0"/>
          <w:sz w:val="24"/>
        </w:rPr>
        <w:t>元。</w:t>
      </w:r>
    </w:p>
    <w:p w:rsidR="005B3280" w:rsidRDefault="005B3280" w:rsidP="005B3280">
      <w:pPr>
        <w:rPr>
          <w:rFonts w:hint="eastAsia"/>
        </w:rPr>
      </w:pPr>
    </w:p>
    <w:p w:rsidR="005B3280" w:rsidRDefault="005B3280" w:rsidP="005B3280">
      <w:pPr>
        <w:rPr>
          <w:rFonts w:hint="eastAsia"/>
          <w:sz w:val="32"/>
        </w:rPr>
      </w:pPr>
      <w:r>
        <w:br w:type="page"/>
      </w:r>
    </w:p>
    <w:p w:rsidR="005B3280" w:rsidRDefault="005B3280" w:rsidP="005B3280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lastRenderedPageBreak/>
        <w:t>西安交通大学研究生学历学位证明</w:t>
      </w:r>
    </w:p>
    <w:p w:rsidR="005B3280" w:rsidRDefault="005B3280" w:rsidP="005B3280"/>
    <w:p w:rsidR="005B3280" w:rsidRDefault="005B3280" w:rsidP="005B3280">
      <w:pPr>
        <w:rPr>
          <w:sz w:val="32"/>
        </w:rPr>
      </w:pPr>
      <w:r>
        <w:rPr>
          <w:rFonts w:hint="eastAsia"/>
          <w:sz w:val="32"/>
        </w:rPr>
        <w:t>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孙新辉</w:t>
      </w:r>
    </w:p>
    <w:p w:rsidR="005B3280" w:rsidRDefault="005B3280" w:rsidP="005B3280">
      <w:pPr>
        <w:rPr>
          <w:sz w:val="32"/>
        </w:rPr>
      </w:pPr>
      <w:r>
        <w:rPr>
          <w:rFonts w:hint="eastAsia"/>
          <w:sz w:val="32"/>
        </w:rPr>
        <w:t>性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别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女</w:t>
      </w:r>
    </w:p>
    <w:p w:rsidR="005B3280" w:rsidRDefault="005B3280" w:rsidP="005B3280">
      <w:pPr>
        <w:rPr>
          <w:rFonts w:hint="eastAsia"/>
          <w:sz w:val="32"/>
        </w:rPr>
      </w:pPr>
      <w:r>
        <w:rPr>
          <w:rFonts w:hint="eastAsia"/>
          <w:sz w:val="32"/>
        </w:rPr>
        <w:t>出生年月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  <w:t>1961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9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8</w:t>
      </w:r>
      <w:r>
        <w:rPr>
          <w:rFonts w:hint="eastAsia"/>
          <w:sz w:val="32"/>
        </w:rPr>
        <w:t>日</w:t>
      </w:r>
    </w:p>
    <w:p w:rsidR="005B3280" w:rsidRDefault="005B3280" w:rsidP="005B3280">
      <w:pPr>
        <w:rPr>
          <w:sz w:val="32"/>
        </w:rPr>
      </w:pPr>
      <w:r>
        <w:rPr>
          <w:rFonts w:hint="eastAsia"/>
          <w:sz w:val="32"/>
        </w:rPr>
        <w:t>入学年月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  <w:t>1983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9</w:t>
      </w:r>
      <w:r>
        <w:rPr>
          <w:rFonts w:hint="eastAsia"/>
          <w:sz w:val="32"/>
        </w:rPr>
        <w:t>月</w:t>
      </w:r>
    </w:p>
    <w:p w:rsidR="005B3280" w:rsidRDefault="005B3280" w:rsidP="005B3280">
      <w:pPr>
        <w:rPr>
          <w:sz w:val="32"/>
        </w:rPr>
      </w:pPr>
      <w:r>
        <w:rPr>
          <w:rFonts w:hint="eastAsia"/>
          <w:sz w:val="32"/>
        </w:rPr>
        <w:t>毕业年月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  <w:t>1986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7</w:t>
      </w:r>
      <w:r>
        <w:rPr>
          <w:rFonts w:hint="eastAsia"/>
          <w:sz w:val="32"/>
        </w:rPr>
        <w:t>月</w:t>
      </w:r>
    </w:p>
    <w:p w:rsidR="005B3280" w:rsidRDefault="005B3280" w:rsidP="005B3280">
      <w:pPr>
        <w:rPr>
          <w:sz w:val="32"/>
        </w:rPr>
      </w:pPr>
      <w:r>
        <w:rPr>
          <w:rFonts w:hint="eastAsia"/>
          <w:sz w:val="32"/>
        </w:rPr>
        <w:t>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业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耳鼻喉科学</w:t>
      </w:r>
      <w:r>
        <w:rPr>
          <w:rFonts w:hint="eastAsia"/>
          <w:color w:val="FF0000"/>
          <w:sz w:val="32"/>
        </w:rPr>
        <w:t>(</w:t>
      </w:r>
      <w:r>
        <w:rPr>
          <w:rFonts w:hint="eastAsia"/>
          <w:color w:val="FF0000"/>
          <w:sz w:val="32"/>
        </w:rPr>
        <w:t>与学位</w:t>
      </w:r>
      <w:proofErr w:type="gramStart"/>
      <w:r>
        <w:rPr>
          <w:rFonts w:hint="eastAsia"/>
          <w:color w:val="FF0000"/>
          <w:sz w:val="32"/>
        </w:rPr>
        <w:t>证一致</w:t>
      </w:r>
      <w:proofErr w:type="gramEnd"/>
      <w:r>
        <w:rPr>
          <w:rFonts w:hint="eastAsia"/>
          <w:color w:val="FF0000"/>
          <w:sz w:val="32"/>
        </w:rPr>
        <w:t>)</w:t>
      </w:r>
    </w:p>
    <w:p w:rsidR="005B3280" w:rsidRDefault="005B3280" w:rsidP="005B3280">
      <w:pPr>
        <w:rPr>
          <w:sz w:val="32"/>
        </w:rPr>
      </w:pPr>
    </w:p>
    <w:p w:rsidR="005B3280" w:rsidRDefault="005B3280" w:rsidP="005B3280">
      <w:pPr>
        <w:rPr>
          <w:sz w:val="32"/>
        </w:rPr>
      </w:pPr>
      <w:r>
        <w:rPr>
          <w:sz w:val="32"/>
        </w:rPr>
        <w:t xml:space="preserve">    </w:t>
      </w:r>
      <w:r>
        <w:rPr>
          <w:rFonts w:hint="eastAsia"/>
          <w:sz w:val="32"/>
        </w:rPr>
        <w:t>该生完成硕士研究生教学计划规定的全部课程，成绩合格，准予毕业。经审核符合《中华人民共和国学位条例》的规定，授予医学硕士学位。</w:t>
      </w:r>
    </w:p>
    <w:p w:rsidR="005B3280" w:rsidRDefault="005B3280" w:rsidP="005B3280">
      <w:pPr>
        <w:rPr>
          <w:sz w:val="32"/>
        </w:rPr>
      </w:pPr>
    </w:p>
    <w:p w:rsidR="005B3280" w:rsidRDefault="005B3280" w:rsidP="005B3280">
      <w:pPr>
        <w:rPr>
          <w:sz w:val="32"/>
        </w:rPr>
      </w:pPr>
      <w:r>
        <w:rPr>
          <w:sz w:val="32"/>
        </w:rPr>
        <w:t xml:space="preserve">                               </w:t>
      </w:r>
      <w:r>
        <w:rPr>
          <w:rFonts w:hint="eastAsia"/>
          <w:sz w:val="32"/>
        </w:rPr>
        <w:t>校长：郑南宁</w:t>
      </w:r>
      <w:r>
        <w:rPr>
          <w:rFonts w:hint="eastAsia"/>
          <w:color w:val="FF0000"/>
          <w:sz w:val="32"/>
        </w:rPr>
        <w:t>（与毕业证</w:t>
      </w:r>
    </w:p>
    <w:p w:rsidR="005B3280" w:rsidRDefault="005B3280" w:rsidP="005B3280">
      <w:pPr>
        <w:rPr>
          <w:sz w:val="32"/>
        </w:rPr>
      </w:pPr>
      <w:r>
        <w:rPr>
          <w:sz w:val="32"/>
        </w:rPr>
        <w:t xml:space="preserve">                   </w:t>
      </w:r>
      <w:r>
        <w:rPr>
          <w:rFonts w:hint="eastAsia"/>
          <w:sz w:val="32"/>
        </w:rPr>
        <w:t>学位评定委员会主席：郑南宁</w:t>
      </w:r>
      <w:r>
        <w:rPr>
          <w:rFonts w:hint="eastAsia"/>
          <w:sz w:val="32"/>
        </w:rPr>
        <w:t xml:space="preserve"> </w:t>
      </w:r>
      <w:r>
        <w:rPr>
          <w:rFonts w:hint="eastAsia"/>
          <w:color w:val="FF0000"/>
          <w:sz w:val="32"/>
        </w:rPr>
        <w:t>一致）</w:t>
      </w:r>
    </w:p>
    <w:p w:rsidR="005B3280" w:rsidRDefault="005B3280" w:rsidP="005B3280">
      <w:pPr>
        <w:rPr>
          <w:sz w:val="32"/>
        </w:rPr>
      </w:pPr>
    </w:p>
    <w:p w:rsidR="005B3280" w:rsidRDefault="005B3280" w:rsidP="005B3280">
      <w:pPr>
        <w:rPr>
          <w:sz w:val="32"/>
        </w:rPr>
      </w:pPr>
      <w:r>
        <w:rPr>
          <w:rFonts w:hint="eastAsia"/>
          <w:sz w:val="32"/>
        </w:rPr>
        <w:t>学校盖章：</w:t>
      </w:r>
      <w:r>
        <w:rPr>
          <w:sz w:val="32"/>
        </w:rPr>
        <w:t xml:space="preserve">                     </w:t>
      </w:r>
      <w:r>
        <w:rPr>
          <w:rFonts w:hint="eastAsia"/>
          <w:sz w:val="32"/>
        </w:rPr>
        <w:t>日期：</w:t>
      </w:r>
      <w:r>
        <w:rPr>
          <w:rFonts w:hint="eastAsia"/>
          <w:sz w:val="32"/>
        </w:rPr>
        <w:t>2013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9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24</w:t>
      </w:r>
      <w:r>
        <w:rPr>
          <w:rFonts w:hint="eastAsia"/>
          <w:sz w:val="32"/>
        </w:rPr>
        <w:t>日</w:t>
      </w:r>
    </w:p>
    <w:p w:rsidR="005B3280" w:rsidRDefault="005B3280" w:rsidP="005B3280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       </w:t>
      </w:r>
      <w:r>
        <w:rPr>
          <w:rFonts w:hint="eastAsia"/>
          <w:color w:val="FF0000"/>
          <w:sz w:val="32"/>
        </w:rPr>
        <w:t>（办理当日日期）</w:t>
      </w:r>
    </w:p>
    <w:p w:rsidR="005B3280" w:rsidRDefault="005B3280" w:rsidP="005B3280">
      <w:pPr>
        <w:rPr>
          <w:sz w:val="32"/>
        </w:rPr>
      </w:pPr>
    </w:p>
    <w:p w:rsidR="005B3280" w:rsidRDefault="005B3280" w:rsidP="005B3280">
      <w:pPr>
        <w:jc w:val="center"/>
        <w:rPr>
          <w:sz w:val="36"/>
        </w:rPr>
      </w:pPr>
    </w:p>
    <w:p w:rsidR="005B3280" w:rsidRDefault="005B3280" w:rsidP="005B3280">
      <w:pPr>
        <w:jc w:val="center"/>
        <w:rPr>
          <w:sz w:val="36"/>
        </w:rPr>
      </w:pPr>
    </w:p>
    <w:p w:rsidR="005B3280" w:rsidRDefault="005B3280" w:rsidP="005B3280">
      <w:pPr>
        <w:jc w:val="center"/>
        <w:rPr>
          <w:sz w:val="36"/>
        </w:rPr>
      </w:pPr>
    </w:p>
    <w:p w:rsidR="005B3280" w:rsidRDefault="005B3280" w:rsidP="005B3280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Xi</w:t>
      </w:r>
      <w:r>
        <w:rPr>
          <w:b/>
          <w:bCs/>
          <w:sz w:val="44"/>
        </w:rPr>
        <w:t>’</w:t>
      </w:r>
      <w:r>
        <w:rPr>
          <w:rFonts w:hint="eastAsia"/>
          <w:b/>
          <w:bCs/>
          <w:sz w:val="44"/>
        </w:rPr>
        <w:t xml:space="preserve">an </w:t>
      </w:r>
      <w:proofErr w:type="spellStart"/>
      <w:r>
        <w:rPr>
          <w:rFonts w:hint="eastAsia"/>
          <w:b/>
          <w:bCs/>
          <w:sz w:val="44"/>
        </w:rPr>
        <w:t>Jiaotong</w:t>
      </w:r>
      <w:proofErr w:type="spellEnd"/>
      <w:r>
        <w:rPr>
          <w:rFonts w:hint="eastAsia"/>
          <w:b/>
          <w:bCs/>
          <w:sz w:val="44"/>
        </w:rPr>
        <w:t xml:space="preserve"> University </w:t>
      </w:r>
    </w:p>
    <w:p w:rsidR="005B3280" w:rsidRDefault="005B3280" w:rsidP="005B3280">
      <w:pPr>
        <w:tabs>
          <w:tab w:val="center" w:pos="4320"/>
        </w:tabs>
        <w:ind w:firstLineChars="600" w:firstLine="2160"/>
        <w:rPr>
          <w:sz w:val="44"/>
        </w:rPr>
      </w:pPr>
      <w:r>
        <w:rPr>
          <w:rFonts w:hint="eastAsia"/>
          <w:sz w:val="36"/>
        </w:rPr>
        <w:t>Certification of Graduation</w:t>
      </w:r>
      <w:r>
        <w:rPr>
          <w:rFonts w:hint="eastAsia"/>
          <w:sz w:val="44"/>
        </w:rPr>
        <w:t xml:space="preserve">   </w:t>
      </w:r>
      <w:r>
        <w:rPr>
          <w:sz w:val="44"/>
        </w:rPr>
        <w:tab/>
      </w:r>
    </w:p>
    <w:p w:rsidR="005B3280" w:rsidRDefault="005B3280" w:rsidP="005B3280">
      <w:pPr>
        <w:rPr>
          <w:sz w:val="44"/>
        </w:rPr>
      </w:pPr>
    </w:p>
    <w:p w:rsidR="005B3280" w:rsidRDefault="005B3280" w:rsidP="005B3280">
      <w:pPr>
        <w:pStyle w:val="6"/>
        <w:rPr>
          <w:rFonts w:hint="eastAsia"/>
          <w:sz w:val="30"/>
        </w:rPr>
      </w:pPr>
      <w:r>
        <w:rPr>
          <w:rFonts w:hint="eastAsia"/>
          <w:sz w:val="30"/>
        </w:rPr>
        <w:t>Name</w:t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  <w:t xml:space="preserve">Sun, </w:t>
      </w:r>
      <w:proofErr w:type="spellStart"/>
      <w:r>
        <w:rPr>
          <w:rFonts w:hint="eastAsia"/>
          <w:sz w:val="30"/>
        </w:rPr>
        <w:t>Xinhui</w:t>
      </w:r>
      <w:proofErr w:type="spellEnd"/>
    </w:p>
    <w:p w:rsidR="005B3280" w:rsidRDefault="005B3280" w:rsidP="005B3280">
      <w:pPr>
        <w:pStyle w:val="7"/>
        <w:rPr>
          <w:rFonts w:hint="eastAsia"/>
        </w:rPr>
      </w:pPr>
      <w:r>
        <w:rPr>
          <w:rFonts w:hint="eastAsia"/>
        </w:rPr>
        <w:t>Sex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Female</w:t>
      </w:r>
    </w:p>
    <w:p w:rsidR="005B3280" w:rsidRDefault="005B3280" w:rsidP="005B3280">
      <w:pPr>
        <w:rPr>
          <w:rFonts w:hint="eastAsia"/>
          <w:sz w:val="30"/>
        </w:rPr>
      </w:pPr>
      <w:r>
        <w:rPr>
          <w:rFonts w:hint="eastAsia"/>
          <w:sz w:val="30"/>
        </w:rPr>
        <w:t>Date of Birth</w:t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  <w:t>Sept. 08, 1961</w:t>
      </w:r>
    </w:p>
    <w:p w:rsidR="005B3280" w:rsidRDefault="005B3280" w:rsidP="005B3280">
      <w:pPr>
        <w:rPr>
          <w:rFonts w:hint="eastAsia"/>
          <w:sz w:val="30"/>
        </w:rPr>
      </w:pPr>
      <w:r>
        <w:rPr>
          <w:rFonts w:hint="eastAsia"/>
          <w:sz w:val="30"/>
        </w:rPr>
        <w:t>Date of Enrollment</w:t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  <w:t>Sept, 1983</w:t>
      </w:r>
    </w:p>
    <w:p w:rsidR="005B3280" w:rsidRDefault="005B3280" w:rsidP="005B3280">
      <w:pPr>
        <w:rPr>
          <w:rFonts w:hint="eastAsia"/>
          <w:sz w:val="30"/>
        </w:rPr>
      </w:pPr>
      <w:r>
        <w:rPr>
          <w:rFonts w:hint="eastAsia"/>
          <w:sz w:val="30"/>
        </w:rPr>
        <w:t>Date of Graduation</w:t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  <w:t>July, 1986</w:t>
      </w:r>
    </w:p>
    <w:p w:rsidR="005B3280" w:rsidRDefault="005B3280" w:rsidP="005B3280">
      <w:pPr>
        <w:rPr>
          <w:sz w:val="32"/>
        </w:rPr>
      </w:pPr>
      <w:proofErr w:type="spellStart"/>
      <w:r>
        <w:rPr>
          <w:rFonts w:hint="eastAsia"/>
          <w:sz w:val="30"/>
        </w:rPr>
        <w:t>Speciality</w:t>
      </w:r>
      <w:proofErr w:type="spellEnd"/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  <w:t xml:space="preserve">   Otolaryngology </w:t>
      </w:r>
    </w:p>
    <w:p w:rsidR="005B3280" w:rsidRDefault="005B3280" w:rsidP="005B3280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</w:p>
    <w:p w:rsidR="005B3280" w:rsidRDefault="005B3280" w:rsidP="005B3280">
      <w:pPr>
        <w:rPr>
          <w:rFonts w:hint="eastAsia"/>
          <w:sz w:val="30"/>
        </w:rPr>
      </w:pPr>
      <w:r>
        <w:rPr>
          <w:rFonts w:hint="eastAsia"/>
          <w:sz w:val="32"/>
        </w:rPr>
        <w:t xml:space="preserve">This is to certify that the above candidate </w:t>
      </w:r>
      <w:r>
        <w:rPr>
          <w:rFonts w:hint="eastAsia"/>
          <w:sz w:val="30"/>
        </w:rPr>
        <w:t xml:space="preserve">has successfully completed a postgraduate program and is hereby awarded this Certificate of Graduation. In conformity with </w:t>
      </w:r>
      <w:r>
        <w:rPr>
          <w:sz w:val="30"/>
        </w:rPr>
        <w:t>“</w:t>
      </w:r>
      <w:r>
        <w:rPr>
          <w:rFonts w:hint="eastAsia"/>
          <w:sz w:val="30"/>
        </w:rPr>
        <w:t>The Regulations Regarding the Academic Degree of the People</w:t>
      </w:r>
      <w:r>
        <w:rPr>
          <w:sz w:val="30"/>
        </w:rPr>
        <w:t>’</w:t>
      </w:r>
      <w:r>
        <w:rPr>
          <w:rFonts w:hint="eastAsia"/>
          <w:sz w:val="30"/>
        </w:rPr>
        <w:t>s Republic of China</w:t>
      </w:r>
      <w:r>
        <w:rPr>
          <w:sz w:val="30"/>
        </w:rPr>
        <w:t>”</w:t>
      </w:r>
      <w:r>
        <w:rPr>
          <w:rFonts w:hint="eastAsia"/>
          <w:sz w:val="30"/>
        </w:rPr>
        <w:t xml:space="preserve">, </w:t>
      </w:r>
      <w:r>
        <w:rPr>
          <w:rFonts w:hint="eastAsia"/>
          <w:color w:val="FF0000"/>
          <w:sz w:val="30"/>
        </w:rPr>
        <w:t>she</w:t>
      </w:r>
      <w:r>
        <w:rPr>
          <w:rFonts w:hint="eastAsia"/>
          <w:sz w:val="30"/>
        </w:rPr>
        <w:t xml:space="preserve"> is awarded the Degree of Master </w:t>
      </w:r>
      <w:r>
        <w:rPr>
          <w:sz w:val="30"/>
        </w:rPr>
        <w:t>of</w:t>
      </w:r>
      <w:r>
        <w:rPr>
          <w:rFonts w:hint="eastAsia"/>
          <w:sz w:val="30"/>
        </w:rPr>
        <w:t xml:space="preserve"> Medicine.               </w:t>
      </w:r>
      <w:r>
        <w:rPr>
          <w:rFonts w:hint="eastAsia"/>
          <w:color w:val="FF0000"/>
          <w:sz w:val="30"/>
        </w:rPr>
        <w:t>（注意性别）</w:t>
      </w:r>
    </w:p>
    <w:p w:rsidR="005B3280" w:rsidRDefault="005B3280" w:rsidP="005B3280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</w:t>
      </w:r>
    </w:p>
    <w:p w:rsidR="005B3280" w:rsidRDefault="005B3280" w:rsidP="005B3280"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Zheng Nanning                      Zheng Nanning </w:t>
      </w:r>
    </w:p>
    <w:p w:rsidR="005B3280" w:rsidRDefault="005B3280" w:rsidP="005B3280">
      <w:pPr>
        <w:rPr>
          <w:rFonts w:hint="eastAsia"/>
          <w:sz w:val="30"/>
        </w:rPr>
      </w:pPr>
      <w:r>
        <w:rPr>
          <w:rFonts w:hint="eastAsia"/>
          <w:sz w:val="30"/>
        </w:rPr>
        <w:t>President                  Chairman of Academic Degree</w:t>
      </w:r>
    </w:p>
    <w:p w:rsidR="005B3280" w:rsidRDefault="005B3280" w:rsidP="005B3280"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                          Evaluation Committee</w:t>
      </w:r>
    </w:p>
    <w:p w:rsidR="005B3280" w:rsidRDefault="005B3280" w:rsidP="005B3280">
      <w:pPr>
        <w:rPr>
          <w:sz w:val="30"/>
        </w:rPr>
      </w:pPr>
      <w:r>
        <w:rPr>
          <w:rFonts w:hint="eastAsia"/>
          <w:sz w:val="30"/>
        </w:rPr>
        <w:t>Seal of University            Date: 2013.9.24</w:t>
      </w:r>
    </w:p>
    <w:p w:rsidR="005B3280" w:rsidRDefault="005B3280">
      <w:pPr>
        <w:widowControl/>
        <w:jc w:val="left"/>
        <w:rPr>
          <w:sz w:val="30"/>
        </w:rPr>
      </w:pPr>
      <w:r>
        <w:rPr>
          <w:sz w:val="30"/>
        </w:rPr>
        <w:br w:type="page"/>
      </w:r>
    </w:p>
    <w:p w:rsidR="005B3280" w:rsidRDefault="005B3280" w:rsidP="00BB47D7">
      <w:pPr>
        <w:rPr>
          <w:rFonts w:eastAsia="黑体"/>
          <w:sz w:val="52"/>
        </w:rPr>
      </w:pPr>
      <w:r>
        <w:rPr>
          <w:rFonts w:eastAsia="黑体" w:hint="eastAsia"/>
          <w:color w:val="FF0000"/>
          <w:sz w:val="52"/>
        </w:rPr>
        <w:lastRenderedPageBreak/>
        <w:t>注：</w:t>
      </w:r>
      <w:r>
        <w:rPr>
          <w:rFonts w:eastAsia="黑体"/>
          <w:color w:val="FF0000"/>
          <w:sz w:val="52"/>
        </w:rPr>
        <w:t xml:space="preserve"> </w:t>
      </w:r>
      <w:r>
        <w:rPr>
          <w:rFonts w:eastAsia="黑体" w:hint="eastAsia"/>
          <w:color w:val="FF0000"/>
          <w:sz w:val="52"/>
        </w:rPr>
        <w:t>学位证明只对单证人办理（</w:t>
      </w:r>
      <w:r>
        <w:rPr>
          <w:rFonts w:eastAsia="黑体" w:hint="eastAsia"/>
          <w:color w:val="000000"/>
          <w:sz w:val="52"/>
        </w:rPr>
        <w:t>只有学位证的人</w:t>
      </w:r>
      <w:r>
        <w:rPr>
          <w:rFonts w:eastAsia="黑体" w:hint="eastAsia"/>
          <w:color w:val="FF0000"/>
          <w:sz w:val="52"/>
        </w:rPr>
        <w:t>）</w:t>
      </w:r>
    </w:p>
    <w:p w:rsidR="005B3280" w:rsidRDefault="005B3280" w:rsidP="005B3280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西安交通大学研究生学位证明</w:t>
      </w:r>
    </w:p>
    <w:p w:rsidR="005B3280" w:rsidRDefault="005B3280" w:rsidP="005B3280"/>
    <w:p w:rsidR="005B3280" w:rsidRDefault="005B3280" w:rsidP="005B3280">
      <w:pPr>
        <w:rPr>
          <w:sz w:val="32"/>
        </w:rPr>
      </w:pPr>
      <w:r>
        <w:rPr>
          <w:rFonts w:hint="eastAsia"/>
          <w:sz w:val="32"/>
        </w:rPr>
        <w:t>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名</w:t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杨</w:t>
      </w:r>
      <w:r>
        <w:rPr>
          <w:sz w:val="32"/>
        </w:rPr>
        <w:t xml:space="preserve">  </w:t>
      </w:r>
      <w:proofErr w:type="gramStart"/>
      <w:r>
        <w:rPr>
          <w:rFonts w:hint="eastAsia"/>
          <w:sz w:val="32"/>
        </w:rPr>
        <w:t>靖</w:t>
      </w:r>
      <w:proofErr w:type="gramEnd"/>
    </w:p>
    <w:p w:rsidR="005B3280" w:rsidRDefault="005B3280" w:rsidP="005B3280">
      <w:pPr>
        <w:rPr>
          <w:sz w:val="32"/>
        </w:rPr>
      </w:pPr>
      <w:r>
        <w:rPr>
          <w:rFonts w:hint="eastAsia"/>
          <w:sz w:val="32"/>
        </w:rPr>
        <w:t>性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别</w:t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男</w:t>
      </w:r>
    </w:p>
    <w:p w:rsidR="005B3280" w:rsidRDefault="005B3280" w:rsidP="005B3280">
      <w:pPr>
        <w:rPr>
          <w:sz w:val="32"/>
        </w:rPr>
      </w:pPr>
      <w:r>
        <w:rPr>
          <w:rFonts w:hint="eastAsia"/>
          <w:sz w:val="32"/>
        </w:rPr>
        <w:t>出生年月</w:t>
      </w:r>
      <w:r>
        <w:rPr>
          <w:sz w:val="32"/>
        </w:rPr>
        <w:tab/>
      </w:r>
      <w:r>
        <w:rPr>
          <w:sz w:val="32"/>
        </w:rPr>
        <w:tab/>
        <w:t>1970</w:t>
      </w:r>
      <w:r>
        <w:rPr>
          <w:rFonts w:hint="eastAsia"/>
          <w:sz w:val="32"/>
        </w:rPr>
        <w:t>年</w:t>
      </w:r>
      <w:r>
        <w:rPr>
          <w:sz w:val="32"/>
        </w:rPr>
        <w:t>7</w:t>
      </w:r>
      <w:r>
        <w:rPr>
          <w:rFonts w:hint="eastAsia"/>
          <w:sz w:val="32"/>
        </w:rPr>
        <w:t>月</w:t>
      </w:r>
    </w:p>
    <w:p w:rsidR="005B3280" w:rsidRDefault="005B3280" w:rsidP="005B3280">
      <w:pPr>
        <w:rPr>
          <w:sz w:val="32"/>
        </w:rPr>
      </w:pPr>
      <w:r>
        <w:rPr>
          <w:rFonts w:hint="eastAsia"/>
          <w:sz w:val="32"/>
        </w:rPr>
        <w:t>毕业年月</w:t>
      </w:r>
      <w:r>
        <w:rPr>
          <w:sz w:val="32"/>
        </w:rPr>
        <w:tab/>
      </w:r>
      <w:r>
        <w:rPr>
          <w:sz w:val="32"/>
        </w:rPr>
        <w:tab/>
        <w:t>1984</w:t>
      </w:r>
      <w:r>
        <w:rPr>
          <w:rFonts w:hint="eastAsia"/>
          <w:sz w:val="32"/>
        </w:rPr>
        <w:t>年</w:t>
      </w:r>
      <w:r>
        <w:rPr>
          <w:sz w:val="32"/>
        </w:rPr>
        <w:t>12</w:t>
      </w:r>
      <w:r>
        <w:rPr>
          <w:rFonts w:hint="eastAsia"/>
          <w:sz w:val="32"/>
        </w:rPr>
        <w:t>月</w:t>
      </w:r>
    </w:p>
    <w:p w:rsidR="005B3280" w:rsidRDefault="005B3280" w:rsidP="005B3280">
      <w:pPr>
        <w:rPr>
          <w:sz w:val="32"/>
        </w:rPr>
      </w:pPr>
      <w:r>
        <w:rPr>
          <w:rFonts w:hint="eastAsia"/>
          <w:sz w:val="32"/>
        </w:rPr>
        <w:t>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业</w:t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热能工程</w:t>
      </w:r>
    </w:p>
    <w:p w:rsidR="005B3280" w:rsidRDefault="005B3280" w:rsidP="005B3280">
      <w:pPr>
        <w:rPr>
          <w:sz w:val="32"/>
        </w:rPr>
      </w:pPr>
    </w:p>
    <w:p w:rsidR="005B3280" w:rsidRDefault="005B3280" w:rsidP="005B3280">
      <w:pPr>
        <w:rPr>
          <w:sz w:val="32"/>
        </w:rPr>
      </w:pPr>
      <w:r>
        <w:rPr>
          <w:sz w:val="32"/>
        </w:rPr>
        <w:t xml:space="preserve">    </w:t>
      </w:r>
      <w:r>
        <w:rPr>
          <w:rFonts w:hint="eastAsia"/>
          <w:sz w:val="32"/>
        </w:rPr>
        <w:t>该生完成硕士研究生教学计划规定的全部课程，经审核符合《中华人民共和国学位条例》的规定，授予工学硕士学位。</w:t>
      </w:r>
    </w:p>
    <w:p w:rsidR="005B3280" w:rsidRDefault="005B3280" w:rsidP="005B3280">
      <w:pPr>
        <w:rPr>
          <w:sz w:val="32"/>
        </w:rPr>
      </w:pPr>
    </w:p>
    <w:p w:rsidR="005B3280" w:rsidRDefault="005B3280" w:rsidP="005B3280">
      <w:pPr>
        <w:rPr>
          <w:sz w:val="32"/>
        </w:rPr>
      </w:pPr>
      <w:r>
        <w:rPr>
          <w:sz w:val="32"/>
        </w:rPr>
        <w:t xml:space="preserve">                                 </w:t>
      </w:r>
      <w:r>
        <w:rPr>
          <w:rFonts w:hint="eastAsia"/>
          <w:sz w:val="32"/>
        </w:rPr>
        <w:t>校长：郑南宁</w:t>
      </w:r>
    </w:p>
    <w:p w:rsidR="005B3280" w:rsidRDefault="005B3280" w:rsidP="005B3280">
      <w:pPr>
        <w:rPr>
          <w:sz w:val="32"/>
        </w:rPr>
      </w:pPr>
      <w:r>
        <w:rPr>
          <w:sz w:val="32"/>
        </w:rPr>
        <w:t xml:space="preserve">                   </w:t>
      </w:r>
      <w:r>
        <w:rPr>
          <w:rFonts w:hint="eastAsia"/>
          <w:sz w:val="32"/>
        </w:rPr>
        <w:t>学位评定委员会主席：郑南宁</w:t>
      </w:r>
    </w:p>
    <w:p w:rsidR="005B3280" w:rsidRDefault="005B3280" w:rsidP="005B3280">
      <w:pPr>
        <w:rPr>
          <w:sz w:val="32"/>
        </w:rPr>
      </w:pPr>
    </w:p>
    <w:p w:rsidR="005B3280" w:rsidRDefault="005B3280" w:rsidP="005B3280">
      <w:pPr>
        <w:rPr>
          <w:sz w:val="32"/>
        </w:rPr>
      </w:pPr>
      <w:r>
        <w:rPr>
          <w:rFonts w:hint="eastAsia"/>
          <w:sz w:val="32"/>
        </w:rPr>
        <w:t>学校盖章：</w:t>
      </w:r>
      <w:r>
        <w:rPr>
          <w:sz w:val="32"/>
        </w:rPr>
        <w:t xml:space="preserve">                     </w:t>
      </w:r>
      <w:r>
        <w:rPr>
          <w:rFonts w:hint="eastAsia"/>
          <w:sz w:val="32"/>
        </w:rPr>
        <w:t>日期：</w:t>
      </w:r>
      <w:r>
        <w:rPr>
          <w:sz w:val="32"/>
        </w:rPr>
        <w:t>2003</w:t>
      </w:r>
      <w:r>
        <w:rPr>
          <w:rFonts w:hint="eastAsia"/>
          <w:sz w:val="32"/>
        </w:rPr>
        <w:t>年</w:t>
      </w:r>
      <w:r>
        <w:rPr>
          <w:sz w:val="32"/>
        </w:rPr>
        <w:t>9</w:t>
      </w:r>
      <w:r>
        <w:rPr>
          <w:rFonts w:hint="eastAsia"/>
          <w:sz w:val="32"/>
        </w:rPr>
        <w:t>月</w:t>
      </w:r>
      <w:r>
        <w:rPr>
          <w:sz w:val="32"/>
        </w:rPr>
        <w:t>24</w:t>
      </w:r>
      <w:r>
        <w:rPr>
          <w:rFonts w:hint="eastAsia"/>
          <w:sz w:val="32"/>
        </w:rPr>
        <w:t>日</w:t>
      </w:r>
    </w:p>
    <w:p w:rsidR="005B3280" w:rsidRDefault="005B3280" w:rsidP="005B3280">
      <w:pPr>
        <w:rPr>
          <w:sz w:val="32"/>
        </w:rPr>
      </w:pPr>
    </w:p>
    <w:p w:rsidR="005B3280" w:rsidRDefault="005B3280" w:rsidP="005B3280">
      <w:pPr>
        <w:rPr>
          <w:sz w:val="32"/>
        </w:rPr>
      </w:pPr>
    </w:p>
    <w:p w:rsidR="005B3280" w:rsidRDefault="005B3280" w:rsidP="005B3280">
      <w:pPr>
        <w:rPr>
          <w:sz w:val="32"/>
        </w:rPr>
      </w:pPr>
    </w:p>
    <w:p w:rsidR="005B3280" w:rsidRDefault="005B3280" w:rsidP="005B3280">
      <w:pPr>
        <w:rPr>
          <w:sz w:val="32"/>
        </w:rPr>
      </w:pPr>
    </w:p>
    <w:p w:rsidR="005B3280" w:rsidRDefault="005B3280" w:rsidP="005B3280">
      <w:pPr>
        <w:pStyle w:val="1"/>
        <w:ind w:firstLineChars="600" w:firstLine="2650"/>
      </w:pPr>
      <w:r>
        <w:t xml:space="preserve">Xi’an </w:t>
      </w:r>
      <w:proofErr w:type="spellStart"/>
      <w:r>
        <w:t>Jiaotong</w:t>
      </w:r>
      <w:proofErr w:type="spellEnd"/>
      <w:r>
        <w:t xml:space="preserve"> University </w:t>
      </w:r>
    </w:p>
    <w:p w:rsidR="005B3280" w:rsidRDefault="005B3280" w:rsidP="005B3280">
      <w:pPr>
        <w:jc w:val="center"/>
        <w:rPr>
          <w:sz w:val="44"/>
        </w:rPr>
      </w:pPr>
      <w:r>
        <w:rPr>
          <w:sz w:val="44"/>
        </w:rPr>
        <w:t xml:space="preserve">          Certification of Degree</w:t>
      </w:r>
    </w:p>
    <w:p w:rsidR="005B3280" w:rsidRDefault="005B3280" w:rsidP="005B3280">
      <w:pPr>
        <w:rPr>
          <w:sz w:val="44"/>
        </w:rPr>
      </w:pPr>
      <w:r>
        <w:rPr>
          <w:sz w:val="44"/>
        </w:rPr>
        <w:t xml:space="preserve">   </w:t>
      </w:r>
    </w:p>
    <w:p w:rsidR="005B3280" w:rsidRDefault="005B3280" w:rsidP="005B3280">
      <w:pPr>
        <w:pStyle w:val="6"/>
        <w:rPr>
          <w:sz w:val="30"/>
        </w:rPr>
      </w:pPr>
      <w:r>
        <w:rPr>
          <w:sz w:val="30"/>
        </w:rPr>
        <w:t>Name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Yang Jing</w:t>
      </w:r>
    </w:p>
    <w:p w:rsidR="005B3280" w:rsidRDefault="005B3280" w:rsidP="005B3280">
      <w:pPr>
        <w:pStyle w:val="7"/>
      </w:pPr>
      <w:r>
        <w:t>Sex</w:t>
      </w:r>
      <w:r>
        <w:tab/>
      </w:r>
      <w:r>
        <w:tab/>
      </w:r>
      <w:r>
        <w:tab/>
      </w:r>
      <w:r>
        <w:tab/>
      </w:r>
      <w:r>
        <w:tab/>
        <w:t>Male</w:t>
      </w:r>
    </w:p>
    <w:p w:rsidR="005B3280" w:rsidRDefault="005B3280" w:rsidP="005B3280">
      <w:pPr>
        <w:rPr>
          <w:sz w:val="30"/>
        </w:rPr>
      </w:pPr>
      <w:r>
        <w:rPr>
          <w:sz w:val="30"/>
        </w:rPr>
        <w:t>Date of Birth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Jul</w:t>
      </w:r>
      <w:r>
        <w:rPr>
          <w:rFonts w:hint="eastAsia"/>
          <w:sz w:val="30"/>
        </w:rPr>
        <w:t>，</w:t>
      </w:r>
      <w:r>
        <w:rPr>
          <w:sz w:val="30"/>
        </w:rPr>
        <w:t>1970</w:t>
      </w:r>
    </w:p>
    <w:p w:rsidR="005B3280" w:rsidRDefault="005B3280" w:rsidP="005B3280">
      <w:pPr>
        <w:rPr>
          <w:sz w:val="30"/>
        </w:rPr>
      </w:pPr>
      <w:r>
        <w:rPr>
          <w:sz w:val="30"/>
        </w:rPr>
        <w:t>Date of Graduation</w:t>
      </w:r>
      <w:r>
        <w:rPr>
          <w:sz w:val="30"/>
        </w:rPr>
        <w:tab/>
        <w:t>Dec, 1984</w:t>
      </w:r>
    </w:p>
    <w:p w:rsidR="005B3280" w:rsidRDefault="005B3280" w:rsidP="005B3280">
      <w:pPr>
        <w:rPr>
          <w:sz w:val="30"/>
        </w:rPr>
      </w:pPr>
      <w:proofErr w:type="spellStart"/>
      <w:r>
        <w:rPr>
          <w:sz w:val="30"/>
        </w:rPr>
        <w:t>Speciality</w:t>
      </w:r>
      <w:proofErr w:type="spellEnd"/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Thermal Engineering</w:t>
      </w:r>
    </w:p>
    <w:p w:rsidR="005B3280" w:rsidRDefault="005B3280" w:rsidP="005B3280">
      <w:pPr>
        <w:ind w:firstLineChars="840" w:firstLine="2520"/>
        <w:rPr>
          <w:sz w:val="30"/>
        </w:rPr>
      </w:pPr>
    </w:p>
    <w:p w:rsidR="005B3280" w:rsidRDefault="005B3280" w:rsidP="005B3280">
      <w:pPr>
        <w:rPr>
          <w:sz w:val="30"/>
        </w:rPr>
      </w:pPr>
      <w:r>
        <w:rPr>
          <w:sz w:val="30"/>
        </w:rPr>
        <w:t xml:space="preserve">He has completed postgraduate program with qualified standing. In conformity with “The Regulations Regarding the Academic Degree of the People’s Republic of China”, he is awarded the degree Master of Engineering.     </w:t>
      </w:r>
    </w:p>
    <w:p w:rsidR="005B3280" w:rsidRDefault="005B3280" w:rsidP="005B3280">
      <w:pPr>
        <w:rPr>
          <w:sz w:val="32"/>
        </w:rPr>
      </w:pPr>
    </w:p>
    <w:p w:rsidR="005B3280" w:rsidRDefault="005B3280" w:rsidP="005B3280">
      <w:pPr>
        <w:rPr>
          <w:sz w:val="30"/>
        </w:rPr>
      </w:pPr>
      <w:r>
        <w:rPr>
          <w:sz w:val="30"/>
        </w:rPr>
        <w:t xml:space="preserve">Zheng Nanning                   Zheng Nanning </w:t>
      </w:r>
    </w:p>
    <w:p w:rsidR="005B3280" w:rsidRDefault="005B3280" w:rsidP="005B3280">
      <w:pPr>
        <w:rPr>
          <w:sz w:val="30"/>
        </w:rPr>
      </w:pPr>
      <w:r>
        <w:rPr>
          <w:sz w:val="30"/>
        </w:rPr>
        <w:t xml:space="preserve">President                  Chairman of Academic Degree </w:t>
      </w:r>
    </w:p>
    <w:p w:rsidR="005B3280" w:rsidRDefault="005B3280" w:rsidP="005B3280">
      <w:pPr>
        <w:rPr>
          <w:sz w:val="30"/>
        </w:rPr>
      </w:pPr>
      <w:r>
        <w:rPr>
          <w:sz w:val="30"/>
        </w:rPr>
        <w:t xml:space="preserve">                          Evaluation Committee</w:t>
      </w:r>
    </w:p>
    <w:p w:rsidR="00454AF0" w:rsidRDefault="005B3280" w:rsidP="005B3280">
      <w:pPr>
        <w:rPr>
          <w:sz w:val="30"/>
        </w:rPr>
      </w:pPr>
      <w:r>
        <w:rPr>
          <w:sz w:val="30"/>
        </w:rPr>
        <w:t>Seal of University            Date: Sep.24</w:t>
      </w:r>
      <w:r>
        <w:rPr>
          <w:rFonts w:hint="eastAsia"/>
          <w:sz w:val="30"/>
        </w:rPr>
        <w:t>，</w:t>
      </w:r>
      <w:r>
        <w:rPr>
          <w:sz w:val="30"/>
        </w:rPr>
        <w:t>2003</w:t>
      </w:r>
    </w:p>
    <w:p w:rsidR="00454AF0" w:rsidRDefault="00454AF0">
      <w:pPr>
        <w:widowControl/>
        <w:jc w:val="left"/>
        <w:rPr>
          <w:sz w:val="30"/>
        </w:rPr>
      </w:pPr>
      <w:r>
        <w:rPr>
          <w:sz w:val="30"/>
        </w:rPr>
        <w:br w:type="page"/>
      </w:r>
    </w:p>
    <w:p w:rsidR="00454AF0" w:rsidRDefault="00454AF0" w:rsidP="00454AF0">
      <w:pPr>
        <w:jc w:val="center"/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lastRenderedPageBreak/>
        <w:t>中文成绩单填写注意事项</w:t>
      </w:r>
    </w:p>
    <w:p w:rsidR="00454AF0" w:rsidRDefault="00454AF0" w:rsidP="00454AF0">
      <w:pPr>
        <w:spacing w:line="360" w:lineRule="auto"/>
        <w:rPr>
          <w:bCs/>
          <w:szCs w:val="21"/>
        </w:rPr>
      </w:pPr>
      <w:r>
        <w:rPr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学科门类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Cs w:val="21"/>
        </w:rPr>
        <w:t>工学、理学、文学、法学、经济学等。</w:t>
      </w:r>
    </w:p>
    <w:p w:rsidR="00454AF0" w:rsidRDefault="00454AF0" w:rsidP="00454AF0">
      <w:pPr>
        <w:spacing w:line="360" w:lineRule="auto"/>
        <w:rPr>
          <w:bCs/>
          <w:szCs w:val="21"/>
        </w:rPr>
      </w:pPr>
      <w:r>
        <w:rPr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学科专业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Cs w:val="21"/>
        </w:rPr>
        <w:t>按照网上成绩单</w:t>
      </w:r>
      <w:r>
        <w:rPr>
          <w:bCs/>
          <w:szCs w:val="21"/>
        </w:rPr>
        <w:t>(</w:t>
      </w:r>
      <w:r>
        <w:rPr>
          <w:rFonts w:hint="eastAsia"/>
          <w:bCs/>
          <w:szCs w:val="21"/>
        </w:rPr>
        <w:t>或档案管出具成绩单</w:t>
      </w:r>
      <w:r>
        <w:rPr>
          <w:bCs/>
          <w:szCs w:val="21"/>
        </w:rPr>
        <w:t>)</w:t>
      </w:r>
      <w:r>
        <w:rPr>
          <w:rFonts w:hint="eastAsia"/>
          <w:bCs/>
          <w:szCs w:val="21"/>
        </w:rPr>
        <w:t>填写。</w:t>
      </w:r>
    </w:p>
    <w:p w:rsidR="00454AF0" w:rsidRDefault="00454AF0" w:rsidP="00454AF0">
      <w:pPr>
        <w:spacing w:line="360" w:lineRule="auto"/>
        <w:rPr>
          <w:bCs/>
          <w:szCs w:val="21"/>
        </w:rPr>
      </w:pP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指导老师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Cs w:val="21"/>
        </w:rPr>
        <w:t>按照网上成绩单</w:t>
      </w:r>
      <w:r>
        <w:rPr>
          <w:bCs/>
          <w:szCs w:val="21"/>
        </w:rPr>
        <w:t>(</w:t>
      </w:r>
      <w:r>
        <w:rPr>
          <w:rFonts w:hint="eastAsia"/>
          <w:bCs/>
          <w:szCs w:val="21"/>
        </w:rPr>
        <w:t>或档案管出具成绩单</w:t>
      </w:r>
      <w:r>
        <w:rPr>
          <w:bCs/>
          <w:szCs w:val="21"/>
        </w:rPr>
        <w:t>)</w:t>
      </w:r>
      <w:r>
        <w:rPr>
          <w:rFonts w:hint="eastAsia"/>
          <w:bCs/>
          <w:szCs w:val="21"/>
        </w:rPr>
        <w:t>填写，职称‘教授’或‘副教授’。</w:t>
      </w:r>
    </w:p>
    <w:p w:rsidR="00454AF0" w:rsidRDefault="00454AF0" w:rsidP="00454AF0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课程及成绩填写</w:t>
      </w:r>
      <w:r>
        <w:rPr>
          <w:rFonts w:hint="eastAsia"/>
          <w:bCs/>
          <w:sz w:val="24"/>
        </w:rPr>
        <w:t>：</w:t>
      </w:r>
    </w:p>
    <w:p w:rsidR="00454AF0" w:rsidRDefault="00454AF0" w:rsidP="00454AF0">
      <w:pPr>
        <w:numPr>
          <w:ilvl w:val="0"/>
          <w:numId w:val="3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按照个人门户成绩单</w:t>
      </w:r>
      <w:r>
        <w:rPr>
          <w:bCs/>
          <w:szCs w:val="21"/>
        </w:rPr>
        <w:t>(</w:t>
      </w:r>
      <w:r>
        <w:rPr>
          <w:rFonts w:hint="eastAsia"/>
          <w:bCs/>
          <w:szCs w:val="21"/>
        </w:rPr>
        <w:t>或档案管出具成绩单</w:t>
      </w:r>
      <w:r>
        <w:rPr>
          <w:bCs/>
          <w:szCs w:val="21"/>
        </w:rPr>
        <w:t>)</w:t>
      </w:r>
      <w:r>
        <w:rPr>
          <w:rFonts w:hint="eastAsia"/>
          <w:bCs/>
          <w:szCs w:val="21"/>
        </w:rPr>
        <w:t>上的顺序填写；</w:t>
      </w:r>
    </w:p>
    <w:p w:rsidR="00454AF0" w:rsidRDefault="00454AF0" w:rsidP="00454AF0">
      <w:pPr>
        <w:numPr>
          <w:ilvl w:val="0"/>
          <w:numId w:val="3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在校学生未出成绩的课程不得删除，相应成绩栏空白，其他都打“</w:t>
      </w:r>
      <w:r>
        <w:rPr>
          <w:bCs/>
          <w:szCs w:val="21"/>
        </w:rPr>
        <w:t>/</w:t>
      </w:r>
      <w:r>
        <w:rPr>
          <w:rFonts w:hint="eastAsia"/>
          <w:bCs/>
          <w:szCs w:val="21"/>
        </w:rPr>
        <w:t>”；</w:t>
      </w:r>
    </w:p>
    <w:p w:rsidR="00454AF0" w:rsidRDefault="00454AF0" w:rsidP="00454AF0">
      <w:pPr>
        <w:numPr>
          <w:ilvl w:val="0"/>
          <w:numId w:val="3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按照网上成绩单</w:t>
      </w:r>
      <w:r>
        <w:rPr>
          <w:bCs/>
          <w:szCs w:val="21"/>
        </w:rPr>
        <w:t>(</w:t>
      </w:r>
      <w:r>
        <w:rPr>
          <w:rFonts w:hint="eastAsia"/>
          <w:bCs/>
          <w:szCs w:val="21"/>
        </w:rPr>
        <w:t>或档案管出具成绩单</w:t>
      </w:r>
      <w:r>
        <w:rPr>
          <w:bCs/>
          <w:szCs w:val="21"/>
        </w:rPr>
        <w:t>)</w:t>
      </w:r>
      <w:r>
        <w:rPr>
          <w:rFonts w:hint="eastAsia"/>
          <w:bCs/>
          <w:szCs w:val="21"/>
        </w:rPr>
        <w:t>上成绩填写（‘考试’、‘考查’）。</w:t>
      </w:r>
    </w:p>
    <w:p w:rsidR="00454AF0" w:rsidRDefault="00454AF0" w:rsidP="00454AF0">
      <w:pPr>
        <w:spacing w:line="360" w:lineRule="auto"/>
        <w:rPr>
          <w:bCs/>
          <w:szCs w:val="21"/>
        </w:rPr>
      </w:pPr>
      <w:r>
        <w:rPr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总学分及学位课学分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Cs w:val="21"/>
        </w:rPr>
        <w:t>为已获得学分，参照个人信息门户内容</w:t>
      </w:r>
      <w:r>
        <w:rPr>
          <w:bCs/>
          <w:szCs w:val="21"/>
        </w:rPr>
        <w:t>((</w:t>
      </w:r>
      <w:r>
        <w:rPr>
          <w:rFonts w:hint="eastAsia"/>
          <w:bCs/>
          <w:szCs w:val="21"/>
        </w:rPr>
        <w:t>档案管出具成绩单</w:t>
      </w:r>
      <w:r>
        <w:rPr>
          <w:bCs/>
          <w:szCs w:val="21"/>
        </w:rPr>
        <w:t>)</w:t>
      </w:r>
      <w:r>
        <w:rPr>
          <w:rFonts w:hint="eastAsia"/>
          <w:bCs/>
          <w:szCs w:val="21"/>
        </w:rPr>
        <w:t>填写。</w:t>
      </w:r>
    </w:p>
    <w:p w:rsidR="00454AF0" w:rsidRDefault="00454AF0" w:rsidP="00454AF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毕业信息栏</w:t>
      </w:r>
      <w:r>
        <w:rPr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论文答辩、学位授予、论文题目</w:t>
      </w:r>
      <w:r>
        <w:rPr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>：</w:t>
      </w:r>
    </w:p>
    <w:p w:rsidR="00454AF0" w:rsidRDefault="00454AF0" w:rsidP="00454AF0">
      <w:pPr>
        <w:numPr>
          <w:ilvl w:val="0"/>
          <w:numId w:val="4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在校研究生（没有获得学位证书前）此三项一律不填，但不得删除该三项单元格；</w:t>
      </w:r>
    </w:p>
    <w:p w:rsidR="00454AF0" w:rsidRDefault="00454AF0" w:rsidP="00454AF0">
      <w:pPr>
        <w:numPr>
          <w:ilvl w:val="0"/>
          <w:numId w:val="4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已毕业学生请根据个人实际情况如实填写。</w:t>
      </w:r>
    </w:p>
    <w:p w:rsidR="00454AF0" w:rsidRDefault="00454AF0" w:rsidP="00454AF0">
      <w:pPr>
        <w:spacing w:line="360" w:lineRule="auto"/>
        <w:rPr>
          <w:bCs/>
          <w:szCs w:val="21"/>
        </w:rPr>
      </w:pPr>
      <w:r>
        <w:rPr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日期</w:t>
      </w:r>
      <w:r>
        <w:rPr>
          <w:b/>
          <w:bCs/>
          <w:sz w:val="24"/>
        </w:rPr>
        <w:t>:</w:t>
      </w:r>
      <w:r>
        <w:rPr>
          <w:rFonts w:hint="eastAsia"/>
          <w:bCs/>
          <w:szCs w:val="21"/>
        </w:rPr>
        <w:t>根据实际办理日期填写。</w:t>
      </w:r>
    </w:p>
    <w:p w:rsidR="00454AF0" w:rsidRDefault="00454AF0" w:rsidP="00454AF0">
      <w:pPr>
        <w:spacing w:line="360" w:lineRule="auto"/>
        <w:rPr>
          <w:bCs/>
          <w:szCs w:val="21"/>
        </w:rPr>
      </w:pPr>
      <w:r>
        <w:rPr>
          <w:b/>
          <w:bCs/>
          <w:sz w:val="24"/>
        </w:rPr>
        <w:t>8.</w:t>
      </w:r>
      <w:r>
        <w:rPr>
          <w:rFonts w:hint="eastAsia"/>
          <w:b/>
          <w:bCs/>
          <w:sz w:val="24"/>
        </w:rPr>
        <w:t>排版</w:t>
      </w:r>
      <w:r>
        <w:rPr>
          <w:b/>
          <w:bCs/>
          <w:sz w:val="24"/>
        </w:rPr>
        <w:t>:</w:t>
      </w:r>
      <w:r>
        <w:rPr>
          <w:rFonts w:hint="eastAsia"/>
          <w:bCs/>
          <w:szCs w:val="21"/>
        </w:rPr>
        <w:t>中文成绩单所有内容需排版在一页</w:t>
      </w:r>
      <w:r>
        <w:rPr>
          <w:bCs/>
          <w:szCs w:val="21"/>
        </w:rPr>
        <w:t>A4</w:t>
      </w:r>
      <w:r>
        <w:rPr>
          <w:rFonts w:hint="eastAsia"/>
          <w:bCs/>
          <w:szCs w:val="21"/>
        </w:rPr>
        <w:t>上，不得出现换页。</w:t>
      </w:r>
    </w:p>
    <w:p w:rsidR="00454AF0" w:rsidRDefault="00454AF0" w:rsidP="00454AF0">
      <w:pPr>
        <w:spacing w:line="360" w:lineRule="auto"/>
        <w:rPr>
          <w:bCs/>
          <w:szCs w:val="21"/>
        </w:rPr>
      </w:pPr>
    </w:p>
    <w:p w:rsidR="00454AF0" w:rsidRDefault="00454AF0" w:rsidP="00454AF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英文成绩单填写注意事项：</w:t>
      </w:r>
    </w:p>
    <w:p w:rsidR="00454AF0" w:rsidRDefault="00454AF0" w:rsidP="00454AF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4"/>
        </w:rPr>
        <w:t>1.</w:t>
      </w:r>
      <w:r>
        <w:rPr>
          <w:b/>
          <w:sz w:val="24"/>
        </w:rPr>
        <w:t xml:space="preserve"> Academic Subject Category</w:t>
      </w:r>
      <w:r>
        <w:rPr>
          <w:rFonts w:hint="eastAsia"/>
          <w:b/>
          <w:sz w:val="24"/>
        </w:rPr>
        <w:t>：</w:t>
      </w:r>
      <w:proofErr w:type="gramStart"/>
      <w:r>
        <w:t>Engineering .Science</w:t>
      </w:r>
      <w:proofErr w:type="gramEnd"/>
      <w:r>
        <w:t xml:space="preserve">. </w:t>
      </w:r>
      <w:proofErr w:type="gramStart"/>
      <w:r>
        <w:t>Arts .Law</w:t>
      </w:r>
      <w:proofErr w:type="gramEnd"/>
      <w:r>
        <w:t xml:space="preserve"> .Economics  etc.</w:t>
      </w:r>
    </w:p>
    <w:p w:rsidR="00454AF0" w:rsidRDefault="00454AF0" w:rsidP="00454AF0">
      <w:pPr>
        <w:spacing w:line="360" w:lineRule="auto"/>
        <w:rPr>
          <w:bCs/>
          <w:szCs w:val="21"/>
        </w:rPr>
      </w:pPr>
      <w:r>
        <w:rPr>
          <w:b/>
          <w:bCs/>
          <w:sz w:val="24"/>
        </w:rPr>
        <w:t xml:space="preserve">2. Adviser: </w:t>
      </w:r>
      <w:r>
        <w:rPr>
          <w:sz w:val="24"/>
        </w:rPr>
        <w:t>Prof.(</w:t>
      </w:r>
      <w:proofErr w:type="gramStart"/>
      <w:r>
        <w:rPr>
          <w:rFonts w:hint="eastAsia"/>
          <w:sz w:val="24"/>
        </w:rPr>
        <w:t>教授</w:t>
      </w:r>
      <w:r>
        <w:rPr>
          <w:sz w:val="24"/>
        </w:rPr>
        <w:t xml:space="preserve">)  </w:t>
      </w:r>
      <w:r>
        <w:rPr>
          <w:rStyle w:val="apple-style-span"/>
          <w:rFonts w:ascii="Tahoma" w:hAnsi="Tahoma" w:cs="Tahoma"/>
          <w:color w:val="000000"/>
          <w:szCs w:val="21"/>
          <w:shd w:val="clear" w:color="auto" w:fill="F9F9F9"/>
        </w:rPr>
        <w:t>A.P.</w:t>
      </w:r>
      <w:proofErr w:type="gramEnd"/>
      <w:r>
        <w:rPr>
          <w:rStyle w:val="apple-style-span"/>
          <w:rFonts w:ascii="Tahoma" w:hAnsi="Tahoma" w:cs="Tahoma"/>
          <w:color w:val="000000"/>
          <w:szCs w:val="21"/>
          <w:shd w:val="clear" w:color="auto" w:fill="F9F9F9"/>
        </w:rPr>
        <w:t>(</w:t>
      </w:r>
      <w:r>
        <w:rPr>
          <w:rStyle w:val="apple-style-span"/>
          <w:rFonts w:ascii="Tahoma" w:hAnsi="Tahoma" w:cs="Tahoma" w:hint="eastAsia"/>
          <w:color w:val="000000"/>
          <w:szCs w:val="21"/>
          <w:shd w:val="clear" w:color="auto" w:fill="F9F9F9"/>
        </w:rPr>
        <w:t>副教授</w:t>
      </w:r>
      <w:r>
        <w:rPr>
          <w:rStyle w:val="apple-style-span"/>
          <w:rFonts w:ascii="Tahoma" w:hAnsi="Tahoma" w:cs="Tahoma"/>
          <w:color w:val="000000"/>
          <w:szCs w:val="21"/>
          <w:shd w:val="clear" w:color="auto" w:fill="F9F9F9"/>
        </w:rPr>
        <w:t>)</w:t>
      </w:r>
      <w:r>
        <w:rPr>
          <w:rStyle w:val="apple-style-span"/>
          <w:rFonts w:ascii="Tahoma" w:hAnsi="Tahoma" w:cs="Tahoma" w:hint="eastAsia"/>
          <w:color w:val="000000"/>
          <w:szCs w:val="21"/>
          <w:shd w:val="clear" w:color="auto" w:fill="F9F9F9"/>
        </w:rPr>
        <w:t>。</w:t>
      </w:r>
    </w:p>
    <w:p w:rsidR="00454AF0" w:rsidRDefault="00454AF0" w:rsidP="00454AF0">
      <w:pPr>
        <w:spacing w:line="360" w:lineRule="auto"/>
        <w:rPr>
          <w:szCs w:val="20"/>
        </w:rPr>
      </w:pPr>
      <w:r>
        <w:rPr>
          <w:b/>
        </w:rPr>
        <w:t>3.Courses:</w:t>
      </w:r>
      <w:r>
        <w:rPr>
          <w:rFonts w:hint="eastAsia"/>
        </w:rPr>
        <w:t>考试——</w:t>
      </w:r>
      <w:proofErr w:type="gramStart"/>
      <w:r>
        <w:t>’</w:t>
      </w:r>
      <w:proofErr w:type="gramEnd"/>
      <w:r>
        <w:t>EX</w:t>
      </w:r>
      <w:proofErr w:type="gramStart"/>
      <w:r>
        <w:t>’</w:t>
      </w:r>
      <w:proofErr w:type="gramEnd"/>
      <w:r>
        <w:t xml:space="preserve">  </w:t>
      </w:r>
      <w:r>
        <w:rPr>
          <w:rFonts w:hint="eastAsia"/>
        </w:rPr>
        <w:t>考查——</w:t>
      </w:r>
      <w:proofErr w:type="gramStart"/>
      <w:r>
        <w:t>’</w:t>
      </w:r>
      <w:proofErr w:type="gramEnd"/>
      <w:r>
        <w:t>AS</w:t>
      </w:r>
      <w:proofErr w:type="gramStart"/>
      <w:r>
        <w:t>’</w:t>
      </w:r>
      <w:proofErr w:type="gramEnd"/>
      <w:r>
        <w:rPr>
          <w:rFonts w:hint="eastAsia"/>
        </w:rPr>
        <w:t>；</w:t>
      </w:r>
    </w:p>
    <w:p w:rsidR="00454AF0" w:rsidRDefault="00454AF0" w:rsidP="00454AF0">
      <w:pPr>
        <w:spacing w:line="360" w:lineRule="auto"/>
      </w:pPr>
      <w:r>
        <w:t xml:space="preserve">         </w:t>
      </w:r>
      <w:r>
        <w:rPr>
          <w:rFonts w:hint="eastAsia"/>
        </w:rPr>
        <w:t>严格与中文成绩单内容对应</w:t>
      </w:r>
      <w:r>
        <w:t>(</w:t>
      </w:r>
      <w:r>
        <w:rPr>
          <w:rFonts w:hint="eastAsia"/>
        </w:rPr>
        <w:t>顺序、成绩</w:t>
      </w:r>
      <w:r>
        <w:t>)</w:t>
      </w:r>
      <w:r>
        <w:rPr>
          <w:rFonts w:hint="eastAsia"/>
        </w:rPr>
        <w:t>；</w:t>
      </w:r>
    </w:p>
    <w:p w:rsidR="00454AF0" w:rsidRDefault="00454AF0" w:rsidP="00454AF0">
      <w:pPr>
        <w:spacing w:line="360" w:lineRule="auto"/>
      </w:pPr>
      <w:r>
        <w:t xml:space="preserve">         </w:t>
      </w:r>
      <w:r>
        <w:rPr>
          <w:rFonts w:hint="eastAsia"/>
        </w:rPr>
        <w:t>中文成绩单中若考查成绩项填写为分数，则对应</w:t>
      </w:r>
      <w:proofErr w:type="gramStart"/>
      <w:r>
        <w:t>’</w:t>
      </w:r>
      <w:proofErr w:type="gramEnd"/>
      <w:r>
        <w:t>AS</w:t>
      </w:r>
      <w:proofErr w:type="gramStart"/>
      <w:r>
        <w:t>’</w:t>
      </w:r>
      <w:proofErr w:type="gramEnd"/>
      <w:r>
        <w:rPr>
          <w:rFonts w:hint="eastAsia"/>
        </w:rPr>
        <w:t>项填写分数；</w:t>
      </w:r>
    </w:p>
    <w:p w:rsidR="00454AF0" w:rsidRDefault="00454AF0" w:rsidP="00454AF0">
      <w:pPr>
        <w:spacing w:line="360" w:lineRule="auto"/>
        <w:ind w:firstLineChars="450" w:firstLine="945"/>
      </w:pPr>
      <w:r>
        <w:rPr>
          <w:rFonts w:hint="eastAsia"/>
        </w:rPr>
        <w:t>若为等级“优、良、中、及格、不及格”，则对应</w:t>
      </w:r>
      <w:proofErr w:type="gramStart"/>
      <w:r>
        <w:t>’</w:t>
      </w:r>
      <w:proofErr w:type="gramEnd"/>
      <w:r>
        <w:t>AS</w:t>
      </w:r>
      <w:proofErr w:type="gramStart"/>
      <w:r>
        <w:t>’</w:t>
      </w:r>
      <w:proofErr w:type="gramEnd"/>
      <w:r>
        <w:rPr>
          <w:rFonts w:hint="eastAsia"/>
        </w:rPr>
        <w:t>项填写</w:t>
      </w:r>
      <w:proofErr w:type="gramStart"/>
      <w:r>
        <w:t>’</w:t>
      </w:r>
      <w:proofErr w:type="gramEnd"/>
      <w:r>
        <w:t>A.B.C.D.E</w:t>
      </w:r>
      <w:proofErr w:type="gramStart"/>
      <w:r>
        <w:t>’</w:t>
      </w:r>
      <w:proofErr w:type="gramEnd"/>
      <w:r>
        <w:rPr>
          <w:rFonts w:hint="eastAsia"/>
        </w:rPr>
        <w:t>；</w:t>
      </w:r>
    </w:p>
    <w:p w:rsidR="00454AF0" w:rsidRDefault="00454AF0" w:rsidP="00454AF0">
      <w:pPr>
        <w:spacing w:line="360" w:lineRule="auto"/>
        <w:ind w:firstLineChars="450" w:firstLine="945"/>
      </w:pPr>
      <w:r>
        <w:rPr>
          <w:rFonts w:hint="eastAsia"/>
        </w:rPr>
        <w:t>若考查成绩只有“通过、不通过”，则对应</w:t>
      </w:r>
      <w:proofErr w:type="gramStart"/>
      <w:r>
        <w:t>’</w:t>
      </w:r>
      <w:proofErr w:type="gramEnd"/>
      <w:r>
        <w:t>AS</w:t>
      </w:r>
      <w:proofErr w:type="gramStart"/>
      <w:r>
        <w:t>’</w:t>
      </w:r>
      <w:proofErr w:type="gramEnd"/>
      <w:r>
        <w:rPr>
          <w:rFonts w:hint="eastAsia"/>
        </w:rPr>
        <w:t>项填写</w:t>
      </w:r>
      <w:proofErr w:type="gramStart"/>
      <w:r>
        <w:t>’</w:t>
      </w:r>
      <w:proofErr w:type="gramEnd"/>
      <w:r>
        <w:t>P . F</w:t>
      </w:r>
      <w:proofErr w:type="gramStart"/>
      <w:r>
        <w:t>’</w:t>
      </w:r>
      <w:proofErr w:type="gramEnd"/>
      <w:r>
        <w:rPr>
          <w:rFonts w:hint="eastAsia"/>
        </w:rPr>
        <w:t>；</w:t>
      </w:r>
    </w:p>
    <w:p w:rsidR="00454AF0" w:rsidRDefault="00454AF0" w:rsidP="00454AF0">
      <w:pPr>
        <w:spacing w:line="360" w:lineRule="auto"/>
      </w:pPr>
      <w:r>
        <w:t xml:space="preserve">         </w:t>
      </w:r>
      <w:r>
        <w:rPr>
          <w:rFonts w:hint="eastAsia"/>
        </w:rPr>
        <w:t>课程名称自行翻译。</w:t>
      </w:r>
    </w:p>
    <w:p w:rsidR="00454AF0" w:rsidRDefault="00454AF0" w:rsidP="00454AF0">
      <w:pPr>
        <w:rPr>
          <w:b/>
        </w:rPr>
      </w:pPr>
      <w:r>
        <w:rPr>
          <w:b/>
          <w:bCs/>
          <w:sz w:val="24"/>
        </w:rPr>
        <w:t>4.</w:t>
      </w:r>
      <w:r>
        <w:rPr>
          <w:rFonts w:hint="eastAsia"/>
          <w:b/>
          <w:bCs/>
          <w:sz w:val="24"/>
        </w:rPr>
        <w:t>排版</w:t>
      </w:r>
      <w:r>
        <w:rPr>
          <w:b/>
          <w:bCs/>
          <w:sz w:val="24"/>
        </w:rPr>
        <w:t>:</w:t>
      </w:r>
      <w:r>
        <w:rPr>
          <w:b/>
        </w:rPr>
        <w:t xml:space="preserve"> </w:t>
      </w:r>
      <w:r>
        <w:rPr>
          <w:rFonts w:hint="eastAsia"/>
          <w:b/>
        </w:rPr>
        <w:t>英</w:t>
      </w:r>
      <w:r>
        <w:rPr>
          <w:rFonts w:hint="eastAsia"/>
          <w:bCs/>
          <w:szCs w:val="21"/>
        </w:rPr>
        <w:t>文成绩单所有内容需排版在一页</w:t>
      </w:r>
      <w:r>
        <w:rPr>
          <w:bCs/>
          <w:szCs w:val="21"/>
        </w:rPr>
        <w:t>A4</w:t>
      </w:r>
      <w:r>
        <w:rPr>
          <w:rFonts w:hint="eastAsia"/>
          <w:bCs/>
          <w:szCs w:val="21"/>
        </w:rPr>
        <w:t>上，不得出现换页。</w:t>
      </w:r>
    </w:p>
    <w:p w:rsidR="00454AF0" w:rsidRDefault="00454AF0" w:rsidP="00454AF0">
      <w:r>
        <w:rPr>
          <w:b/>
        </w:rPr>
        <w:t>5.Others:</w:t>
      </w:r>
      <w:r>
        <w:rPr>
          <w:rFonts w:hint="eastAsia"/>
        </w:rPr>
        <w:t>其余部分内容填写要求请参照“</w:t>
      </w:r>
      <w:r>
        <w:rPr>
          <w:rFonts w:hint="eastAsia"/>
          <w:bCs/>
          <w:sz w:val="24"/>
        </w:rPr>
        <w:t>中文成绩单填写注意事项</w:t>
      </w:r>
      <w:r>
        <w:rPr>
          <w:rFonts w:hint="eastAsia"/>
        </w:rPr>
        <w:t>”。</w:t>
      </w:r>
    </w:p>
    <w:p w:rsidR="00454AF0" w:rsidRDefault="00454AF0" w:rsidP="00454AF0"/>
    <w:p w:rsidR="00454AF0" w:rsidRDefault="00454AF0" w:rsidP="00454AF0"/>
    <w:p w:rsidR="00454AF0" w:rsidRPr="00454AF0" w:rsidRDefault="00454AF0" w:rsidP="00454AF0">
      <w:pPr>
        <w:pStyle w:val="1"/>
        <w:keepLines w:val="0"/>
        <w:spacing w:before="0" w:after="0" w:line="240" w:lineRule="auto"/>
        <w:rPr>
          <w:rFonts w:ascii="黑体"/>
          <w:b w:val="0"/>
          <w:bCs w:val="0"/>
          <w:kern w:val="2"/>
          <w:sz w:val="32"/>
          <w:szCs w:val="20"/>
        </w:rPr>
      </w:pPr>
      <w:bookmarkStart w:id="0" w:name="_Hlk120908012"/>
      <w:r w:rsidRPr="00454AF0">
        <w:rPr>
          <w:rFonts w:ascii="黑体"/>
          <w:b w:val="0"/>
          <w:bCs w:val="0"/>
          <w:kern w:val="2"/>
          <w:sz w:val="32"/>
          <w:szCs w:val="20"/>
        </w:rPr>
        <w:lastRenderedPageBreak/>
        <w:t>Xi</w:t>
      </w:r>
      <w:r w:rsidRPr="00454AF0">
        <w:rPr>
          <w:rFonts w:ascii="黑体"/>
          <w:b w:val="0"/>
          <w:bCs w:val="0"/>
          <w:kern w:val="2"/>
          <w:sz w:val="32"/>
          <w:szCs w:val="20"/>
        </w:rPr>
        <w:t>’</w:t>
      </w:r>
      <w:r w:rsidRPr="00454AF0">
        <w:rPr>
          <w:rFonts w:ascii="黑体"/>
          <w:b w:val="0"/>
          <w:bCs w:val="0"/>
          <w:kern w:val="2"/>
          <w:sz w:val="32"/>
          <w:szCs w:val="20"/>
        </w:rPr>
        <w:t xml:space="preserve">an </w:t>
      </w:r>
      <w:proofErr w:type="spellStart"/>
      <w:r w:rsidRPr="00454AF0">
        <w:rPr>
          <w:rFonts w:ascii="黑体"/>
          <w:b w:val="0"/>
          <w:bCs w:val="0"/>
          <w:kern w:val="2"/>
          <w:sz w:val="32"/>
          <w:szCs w:val="20"/>
        </w:rPr>
        <w:t>Jiaotong</w:t>
      </w:r>
      <w:proofErr w:type="spellEnd"/>
      <w:r w:rsidRPr="00454AF0">
        <w:rPr>
          <w:rFonts w:ascii="黑体"/>
          <w:b w:val="0"/>
          <w:bCs w:val="0"/>
          <w:kern w:val="2"/>
          <w:sz w:val="32"/>
          <w:szCs w:val="20"/>
        </w:rPr>
        <w:t xml:space="preserve"> University Postgraduate Student Record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doub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40"/>
        <w:gridCol w:w="540"/>
        <w:gridCol w:w="360"/>
        <w:gridCol w:w="1260"/>
        <w:gridCol w:w="1410"/>
        <w:gridCol w:w="1050"/>
        <w:gridCol w:w="600"/>
        <w:gridCol w:w="540"/>
        <w:gridCol w:w="540"/>
        <w:gridCol w:w="105"/>
        <w:gridCol w:w="975"/>
      </w:tblGrid>
      <w:tr w:rsidR="00454AF0" w:rsidRPr="00454AF0" w:rsidTr="00451A62">
        <w:trPr>
          <w:cantSplit/>
          <w:trHeight w:val="560"/>
        </w:trPr>
        <w:tc>
          <w:tcPr>
            <w:tcW w:w="1140" w:type="dxa"/>
            <w:vAlign w:val="center"/>
          </w:tcPr>
          <w:p w:rsidR="00454AF0" w:rsidRPr="00454AF0" w:rsidRDefault="00454AF0" w:rsidP="00451A62">
            <w:pPr>
              <w:rPr>
                <w:szCs w:val="20"/>
              </w:rPr>
            </w:pPr>
            <w:r w:rsidRPr="00454AF0">
              <w:rPr>
                <w:szCs w:val="20"/>
              </w:rPr>
              <w:t>Student No</w:t>
            </w:r>
          </w:p>
        </w:tc>
        <w:tc>
          <w:tcPr>
            <w:tcW w:w="1440" w:type="dxa"/>
            <w:gridSpan w:val="3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3100023001</w:t>
            </w:r>
          </w:p>
        </w:tc>
        <w:tc>
          <w:tcPr>
            <w:tcW w:w="1260" w:type="dxa"/>
            <w:vAlign w:val="center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Name</w:t>
            </w:r>
          </w:p>
        </w:tc>
        <w:tc>
          <w:tcPr>
            <w:tcW w:w="246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Li w</w:t>
            </w:r>
          </w:p>
        </w:tc>
        <w:tc>
          <w:tcPr>
            <w:tcW w:w="1785" w:type="dxa"/>
            <w:gridSpan w:val="4"/>
            <w:vAlign w:val="center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Sex</w:t>
            </w:r>
          </w:p>
        </w:tc>
        <w:tc>
          <w:tcPr>
            <w:tcW w:w="975" w:type="dxa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Male</w:t>
            </w:r>
          </w:p>
        </w:tc>
      </w:tr>
      <w:tr w:rsidR="00454AF0" w:rsidRPr="00454AF0" w:rsidTr="00451A62">
        <w:trPr>
          <w:cantSplit/>
          <w:trHeight w:val="556"/>
        </w:trPr>
        <w:tc>
          <w:tcPr>
            <w:tcW w:w="3840" w:type="dxa"/>
            <w:gridSpan w:val="5"/>
            <w:tcBorders>
              <w:bottom w:val="nil"/>
            </w:tcBorders>
            <w:vAlign w:val="center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Academic Subject Category</w:t>
            </w:r>
          </w:p>
        </w:tc>
        <w:tc>
          <w:tcPr>
            <w:tcW w:w="2460" w:type="dxa"/>
            <w:gridSpan w:val="2"/>
            <w:tcBorders>
              <w:bottom w:val="nil"/>
            </w:tcBorders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Management</w:t>
            </w:r>
          </w:p>
        </w:tc>
        <w:tc>
          <w:tcPr>
            <w:tcW w:w="1140" w:type="dxa"/>
            <w:gridSpan w:val="2"/>
            <w:tcBorders>
              <w:bottom w:val="nil"/>
            </w:tcBorders>
            <w:vAlign w:val="center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Adviser</w:t>
            </w:r>
          </w:p>
        </w:tc>
        <w:tc>
          <w:tcPr>
            <w:tcW w:w="1620" w:type="dxa"/>
            <w:gridSpan w:val="3"/>
            <w:tcBorders>
              <w:bottom w:val="nil"/>
            </w:tcBorders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 xml:space="preserve">Prof. </w:t>
            </w:r>
          </w:p>
        </w:tc>
      </w:tr>
      <w:tr w:rsidR="00454AF0" w:rsidRPr="00454AF0" w:rsidTr="00451A62">
        <w:trPr>
          <w:cantSplit/>
          <w:trHeight w:val="565"/>
        </w:trPr>
        <w:tc>
          <w:tcPr>
            <w:tcW w:w="1680" w:type="dxa"/>
            <w:gridSpan w:val="2"/>
            <w:vAlign w:val="center"/>
          </w:tcPr>
          <w:p w:rsidR="00454AF0" w:rsidRPr="00454AF0" w:rsidRDefault="00454AF0" w:rsidP="00454AF0">
            <w:pPr>
              <w:rPr>
                <w:szCs w:val="20"/>
              </w:rPr>
            </w:pPr>
            <w:proofErr w:type="spellStart"/>
            <w:r w:rsidRPr="00454AF0">
              <w:rPr>
                <w:szCs w:val="20"/>
              </w:rPr>
              <w:t>Speciality</w:t>
            </w:r>
            <w:proofErr w:type="spellEnd"/>
          </w:p>
        </w:tc>
        <w:tc>
          <w:tcPr>
            <w:tcW w:w="7380" w:type="dxa"/>
            <w:gridSpan w:val="10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Corporate Management</w:t>
            </w:r>
          </w:p>
        </w:tc>
      </w:tr>
      <w:tr w:rsidR="00454AF0" w:rsidRPr="00454AF0" w:rsidTr="00451A62">
        <w:trPr>
          <w:cantSplit/>
        </w:trPr>
        <w:tc>
          <w:tcPr>
            <w:tcW w:w="9060" w:type="dxa"/>
            <w:gridSpan w:val="12"/>
            <w:tcBorders>
              <w:top w:val="nil"/>
            </w:tcBorders>
          </w:tcPr>
          <w:p w:rsidR="00454AF0" w:rsidRPr="00454AF0" w:rsidRDefault="00454AF0" w:rsidP="00454AF0">
            <w:pPr>
              <w:rPr>
                <w:szCs w:val="20"/>
              </w:rPr>
            </w:pPr>
          </w:p>
        </w:tc>
      </w:tr>
      <w:tr w:rsidR="00454AF0" w:rsidRPr="00454AF0" w:rsidTr="00451A62">
        <w:trPr>
          <w:cantSplit/>
        </w:trPr>
        <w:tc>
          <w:tcPr>
            <w:tcW w:w="5250" w:type="dxa"/>
            <w:gridSpan w:val="6"/>
            <w:vMerge w:val="restart"/>
            <w:tcBorders>
              <w:top w:val="nil"/>
            </w:tcBorders>
            <w:vAlign w:val="center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Courses</w:t>
            </w:r>
          </w:p>
        </w:tc>
        <w:tc>
          <w:tcPr>
            <w:tcW w:w="1650" w:type="dxa"/>
            <w:gridSpan w:val="2"/>
            <w:vMerge w:val="restart"/>
            <w:tcBorders>
              <w:top w:val="nil"/>
            </w:tcBorders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C R</w:t>
            </w:r>
          </w:p>
        </w:tc>
        <w:tc>
          <w:tcPr>
            <w:tcW w:w="2160" w:type="dxa"/>
            <w:gridSpan w:val="4"/>
            <w:tcBorders>
              <w:top w:val="nil"/>
            </w:tcBorders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M / G</w:t>
            </w:r>
          </w:p>
        </w:tc>
      </w:tr>
      <w:tr w:rsidR="00454AF0" w:rsidRPr="00454AF0" w:rsidTr="00451A62">
        <w:trPr>
          <w:cantSplit/>
          <w:trHeight w:val="114"/>
        </w:trPr>
        <w:tc>
          <w:tcPr>
            <w:tcW w:w="5250" w:type="dxa"/>
            <w:gridSpan w:val="6"/>
            <w:vMerge/>
            <w:tcBorders>
              <w:top w:val="nil"/>
            </w:tcBorders>
          </w:tcPr>
          <w:p w:rsidR="00454AF0" w:rsidRPr="00454AF0" w:rsidRDefault="00454AF0" w:rsidP="00451A62">
            <w:pPr>
              <w:rPr>
                <w:szCs w:val="20"/>
              </w:rPr>
            </w:pPr>
          </w:p>
        </w:tc>
        <w:tc>
          <w:tcPr>
            <w:tcW w:w="1650" w:type="dxa"/>
            <w:gridSpan w:val="2"/>
            <w:vMerge/>
            <w:tcBorders>
              <w:top w:val="nil"/>
            </w:tcBorders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E X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A S</w:t>
            </w:r>
          </w:p>
        </w:tc>
      </w:tr>
      <w:tr w:rsidR="00454AF0" w:rsidRPr="00454AF0" w:rsidTr="00451A62">
        <w:trPr>
          <w:cantSplit/>
          <w:trHeight w:val="460"/>
        </w:trPr>
        <w:tc>
          <w:tcPr>
            <w:tcW w:w="5250" w:type="dxa"/>
            <w:gridSpan w:val="6"/>
            <w:tcBorders>
              <w:top w:val="nil"/>
            </w:tcBorders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Applied Statistics Analysis</w:t>
            </w:r>
          </w:p>
        </w:tc>
        <w:tc>
          <w:tcPr>
            <w:tcW w:w="1650" w:type="dxa"/>
            <w:gridSpan w:val="2"/>
            <w:tcBorders>
              <w:top w:val="nil"/>
            </w:tcBorders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80</w:t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Tr="00451A62">
        <w:trPr>
          <w:cantSplit/>
          <w:trHeight w:val="451"/>
        </w:trPr>
        <w:tc>
          <w:tcPr>
            <w:tcW w:w="5250" w:type="dxa"/>
            <w:gridSpan w:val="6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Investment</w:t>
            </w:r>
          </w:p>
        </w:tc>
        <w:tc>
          <w:tcPr>
            <w:tcW w:w="165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80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Tr="00451A62">
        <w:trPr>
          <w:cantSplit/>
          <w:trHeight w:val="456"/>
        </w:trPr>
        <w:tc>
          <w:tcPr>
            <w:tcW w:w="5250" w:type="dxa"/>
            <w:gridSpan w:val="6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Science of Decision</w:t>
            </w:r>
          </w:p>
        </w:tc>
        <w:tc>
          <w:tcPr>
            <w:tcW w:w="165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88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Tr="00451A62">
        <w:trPr>
          <w:cantSplit/>
          <w:trHeight w:val="446"/>
        </w:trPr>
        <w:tc>
          <w:tcPr>
            <w:tcW w:w="5250" w:type="dxa"/>
            <w:gridSpan w:val="6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Business Strategic Management &amp; Simulation</w:t>
            </w:r>
          </w:p>
        </w:tc>
        <w:tc>
          <w:tcPr>
            <w:tcW w:w="165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76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Tr="00451A62">
        <w:trPr>
          <w:cantSplit/>
          <w:trHeight w:val="456"/>
        </w:trPr>
        <w:tc>
          <w:tcPr>
            <w:tcW w:w="5250" w:type="dxa"/>
            <w:gridSpan w:val="6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Marketing Management</w:t>
            </w:r>
          </w:p>
        </w:tc>
        <w:tc>
          <w:tcPr>
            <w:tcW w:w="165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89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bookmarkEnd w:id="0"/>
      <w:tr w:rsidR="00454AF0" w:rsidTr="00451A62">
        <w:trPr>
          <w:cantSplit/>
          <w:trHeight w:val="448"/>
        </w:trPr>
        <w:tc>
          <w:tcPr>
            <w:tcW w:w="5250" w:type="dxa"/>
            <w:gridSpan w:val="6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Advanced Management</w:t>
            </w:r>
          </w:p>
        </w:tc>
        <w:tc>
          <w:tcPr>
            <w:tcW w:w="165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70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Tr="00451A62">
        <w:trPr>
          <w:cantSplit/>
          <w:trHeight w:val="448"/>
        </w:trPr>
        <w:tc>
          <w:tcPr>
            <w:tcW w:w="525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Intellectual Property &amp; Technology Trade</w:t>
            </w:r>
          </w:p>
        </w:tc>
        <w:tc>
          <w:tcPr>
            <w:tcW w:w="165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75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Tr="00451A62">
        <w:trPr>
          <w:cantSplit/>
          <w:trHeight w:val="448"/>
        </w:trPr>
        <w:tc>
          <w:tcPr>
            <w:tcW w:w="525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Technological Innovation Economics</w:t>
            </w:r>
          </w:p>
        </w:tc>
        <w:tc>
          <w:tcPr>
            <w:tcW w:w="165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68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Tr="00451A62">
        <w:trPr>
          <w:cantSplit/>
          <w:trHeight w:val="448"/>
        </w:trPr>
        <w:tc>
          <w:tcPr>
            <w:tcW w:w="525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Economic Game Theory</w:t>
            </w:r>
          </w:p>
        </w:tc>
        <w:tc>
          <w:tcPr>
            <w:tcW w:w="165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80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Tr="00451A62">
        <w:trPr>
          <w:cantSplit/>
          <w:trHeight w:val="448"/>
        </w:trPr>
        <w:tc>
          <w:tcPr>
            <w:tcW w:w="525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Theory &amp; Practice of Scientific Socialism</w:t>
            </w:r>
          </w:p>
        </w:tc>
        <w:tc>
          <w:tcPr>
            <w:tcW w:w="165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81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Tr="00451A62">
        <w:trPr>
          <w:cantSplit/>
          <w:trHeight w:val="448"/>
        </w:trPr>
        <w:tc>
          <w:tcPr>
            <w:tcW w:w="525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Dialectics of Nature</w:t>
            </w:r>
          </w:p>
        </w:tc>
        <w:tc>
          <w:tcPr>
            <w:tcW w:w="165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85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Tr="00451A62">
        <w:trPr>
          <w:cantSplit/>
          <w:trHeight w:val="448"/>
        </w:trPr>
        <w:tc>
          <w:tcPr>
            <w:tcW w:w="525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English</w:t>
            </w:r>
          </w:p>
        </w:tc>
        <w:tc>
          <w:tcPr>
            <w:tcW w:w="165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81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Tr="00451A62">
        <w:trPr>
          <w:cantSplit/>
          <w:trHeight w:val="448"/>
        </w:trPr>
        <w:tc>
          <w:tcPr>
            <w:tcW w:w="525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Macro &amp; Micro Economics</w:t>
            </w:r>
          </w:p>
        </w:tc>
        <w:tc>
          <w:tcPr>
            <w:tcW w:w="165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88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Tr="00451A62">
        <w:trPr>
          <w:cantSplit/>
          <w:trHeight w:val="204"/>
        </w:trPr>
        <w:tc>
          <w:tcPr>
            <w:tcW w:w="5250" w:type="dxa"/>
            <w:gridSpan w:val="6"/>
            <w:vMerge w:val="restart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szCs w:val="20"/>
              </w:rPr>
              <w:t>Compulsory Parts</w:t>
            </w:r>
          </w:p>
        </w:tc>
        <w:tc>
          <w:tcPr>
            <w:tcW w:w="1650" w:type="dxa"/>
            <w:gridSpan w:val="2"/>
            <w:vMerge w:val="restart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C R</w:t>
            </w:r>
          </w:p>
        </w:tc>
        <w:tc>
          <w:tcPr>
            <w:tcW w:w="2160" w:type="dxa"/>
            <w:gridSpan w:val="4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M / G</w:t>
            </w:r>
          </w:p>
        </w:tc>
      </w:tr>
      <w:tr w:rsidR="00454AF0" w:rsidTr="00451A62">
        <w:trPr>
          <w:cantSplit/>
          <w:trHeight w:val="204"/>
        </w:trPr>
        <w:tc>
          <w:tcPr>
            <w:tcW w:w="5250" w:type="dxa"/>
            <w:gridSpan w:val="6"/>
            <w:vMerge/>
            <w:vAlign w:val="center"/>
          </w:tcPr>
          <w:p w:rsidR="00454AF0" w:rsidRPr="00454AF0" w:rsidRDefault="00454AF0" w:rsidP="00451A62">
            <w:pPr>
              <w:rPr>
                <w:szCs w:val="20"/>
              </w:rPr>
            </w:pPr>
          </w:p>
        </w:tc>
        <w:tc>
          <w:tcPr>
            <w:tcW w:w="1650" w:type="dxa"/>
            <w:gridSpan w:val="2"/>
            <w:vMerge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54AF0" w:rsidRPr="00454AF0" w:rsidRDefault="00454AF0" w:rsidP="00451A62">
            <w:pPr>
              <w:jc w:val="center"/>
              <w:rPr>
                <w:szCs w:val="20"/>
              </w:rPr>
            </w:pPr>
            <w:r w:rsidRPr="00454AF0">
              <w:rPr>
                <w:szCs w:val="20"/>
              </w:rPr>
              <w:t>E X</w:t>
            </w:r>
          </w:p>
        </w:tc>
        <w:tc>
          <w:tcPr>
            <w:tcW w:w="1080" w:type="dxa"/>
            <w:gridSpan w:val="2"/>
          </w:tcPr>
          <w:p w:rsidR="00454AF0" w:rsidRPr="00454AF0" w:rsidRDefault="00454AF0" w:rsidP="00451A62">
            <w:pPr>
              <w:jc w:val="center"/>
              <w:rPr>
                <w:szCs w:val="20"/>
              </w:rPr>
            </w:pPr>
            <w:r w:rsidRPr="00454AF0">
              <w:rPr>
                <w:szCs w:val="20"/>
              </w:rPr>
              <w:t>A S</w:t>
            </w:r>
          </w:p>
        </w:tc>
      </w:tr>
      <w:tr w:rsidR="00454AF0" w:rsidTr="00451A62">
        <w:trPr>
          <w:cantSplit/>
          <w:trHeight w:val="448"/>
        </w:trPr>
        <w:tc>
          <w:tcPr>
            <w:tcW w:w="525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 xml:space="preserve">Social </w:t>
            </w:r>
            <w:r w:rsidRPr="00454AF0">
              <w:rPr>
                <w:szCs w:val="20"/>
              </w:rPr>
              <w:t>Practice</w:t>
            </w:r>
          </w:p>
        </w:tc>
        <w:tc>
          <w:tcPr>
            <w:tcW w:w="165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1</w:t>
            </w:r>
          </w:p>
        </w:tc>
        <w:tc>
          <w:tcPr>
            <w:tcW w:w="2160" w:type="dxa"/>
            <w:gridSpan w:val="4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szCs w:val="20"/>
              </w:rPr>
              <w:t>P</w:t>
            </w:r>
          </w:p>
        </w:tc>
      </w:tr>
      <w:tr w:rsidR="00454AF0" w:rsidTr="00451A62">
        <w:trPr>
          <w:cantSplit/>
          <w:trHeight w:val="448"/>
        </w:trPr>
        <w:tc>
          <w:tcPr>
            <w:tcW w:w="525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Lecture</w:t>
            </w:r>
          </w:p>
        </w:tc>
        <w:tc>
          <w:tcPr>
            <w:tcW w:w="165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1</w:t>
            </w:r>
          </w:p>
        </w:tc>
        <w:tc>
          <w:tcPr>
            <w:tcW w:w="2160" w:type="dxa"/>
            <w:gridSpan w:val="4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szCs w:val="20"/>
              </w:rPr>
              <w:t>P</w:t>
            </w:r>
          </w:p>
        </w:tc>
      </w:tr>
      <w:tr w:rsidR="00454AF0" w:rsidTr="00451A62">
        <w:trPr>
          <w:cantSplit/>
          <w:trHeight w:val="448"/>
        </w:trPr>
        <w:tc>
          <w:tcPr>
            <w:tcW w:w="525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Mid-term Examination</w:t>
            </w:r>
          </w:p>
        </w:tc>
        <w:tc>
          <w:tcPr>
            <w:tcW w:w="1650" w:type="dxa"/>
            <w:gridSpan w:val="2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3</w:t>
            </w:r>
          </w:p>
        </w:tc>
        <w:tc>
          <w:tcPr>
            <w:tcW w:w="2160" w:type="dxa"/>
            <w:gridSpan w:val="4"/>
            <w:vAlign w:val="center"/>
          </w:tcPr>
          <w:p w:rsidR="00454AF0" w:rsidRPr="00454AF0" w:rsidRDefault="00454AF0" w:rsidP="00451A62">
            <w:pPr>
              <w:jc w:val="center"/>
              <w:rPr>
                <w:rFonts w:hint="eastAsia"/>
                <w:szCs w:val="20"/>
              </w:rPr>
            </w:pPr>
            <w:r w:rsidRPr="00454AF0">
              <w:rPr>
                <w:szCs w:val="20"/>
              </w:rPr>
              <w:t>P</w:t>
            </w:r>
          </w:p>
        </w:tc>
      </w:tr>
      <w:tr w:rsidR="00454AF0" w:rsidTr="00451A62">
        <w:trPr>
          <w:cantSplit/>
          <w:trHeight w:val="562"/>
        </w:trPr>
        <w:tc>
          <w:tcPr>
            <w:tcW w:w="2220" w:type="dxa"/>
            <w:gridSpan w:val="3"/>
            <w:vAlign w:val="center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 xml:space="preserve">Title of </w:t>
            </w:r>
          </w:p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Degree Thesis</w:t>
            </w:r>
          </w:p>
        </w:tc>
        <w:tc>
          <w:tcPr>
            <w:tcW w:w="6840" w:type="dxa"/>
            <w:gridSpan w:val="9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 xml:space="preserve">Local Quantitative Analysis for Unit Combined Heat and Power and Theoretical Research </w:t>
            </w:r>
            <w:proofErr w:type="gramStart"/>
            <w:r w:rsidRPr="00454AF0">
              <w:rPr>
                <w:rFonts w:hint="eastAsia"/>
                <w:szCs w:val="20"/>
              </w:rPr>
              <w:t>On</w:t>
            </w:r>
            <w:proofErr w:type="gramEnd"/>
            <w:r w:rsidRPr="00454AF0">
              <w:rPr>
                <w:rFonts w:hint="eastAsia"/>
                <w:szCs w:val="20"/>
              </w:rPr>
              <w:t xml:space="preserve"> Heat Power Rate</w:t>
            </w:r>
          </w:p>
        </w:tc>
      </w:tr>
      <w:tr w:rsidR="00454AF0" w:rsidTr="00451A62">
        <w:trPr>
          <w:cantSplit/>
          <w:trHeight w:val="20"/>
        </w:trPr>
        <w:tc>
          <w:tcPr>
            <w:tcW w:w="9060" w:type="dxa"/>
            <w:gridSpan w:val="12"/>
            <w:tcBorders>
              <w:bottom w:val="single" w:sz="4" w:space="0" w:color="auto"/>
            </w:tcBorders>
          </w:tcPr>
          <w:p w:rsidR="00454AF0" w:rsidRPr="00454AF0" w:rsidRDefault="00454AF0" w:rsidP="00451A62">
            <w:pPr>
              <w:rPr>
                <w:szCs w:val="20"/>
              </w:rPr>
            </w:pPr>
            <w:r w:rsidRPr="00454AF0">
              <w:rPr>
                <w:szCs w:val="20"/>
              </w:rPr>
              <w:t xml:space="preserve">Notes:            Three evaluation systems are used: </w:t>
            </w:r>
          </w:p>
          <w:p w:rsidR="00454AF0" w:rsidRPr="00454AF0" w:rsidRDefault="00454AF0" w:rsidP="00454AF0">
            <w:pPr>
              <w:numPr>
                <w:ilvl w:val="0"/>
                <w:numId w:val="2"/>
              </w:numPr>
              <w:rPr>
                <w:szCs w:val="20"/>
              </w:rPr>
            </w:pPr>
            <w:r w:rsidRPr="00454AF0">
              <w:rPr>
                <w:szCs w:val="20"/>
              </w:rPr>
              <w:t xml:space="preserve"> The </w:t>
            </w:r>
            <w:proofErr w:type="gramStart"/>
            <w:r w:rsidRPr="00454AF0">
              <w:rPr>
                <w:szCs w:val="20"/>
              </w:rPr>
              <w:t>one-hundred mark</w:t>
            </w:r>
            <w:proofErr w:type="gramEnd"/>
            <w:r w:rsidRPr="00454AF0">
              <w:rPr>
                <w:szCs w:val="20"/>
              </w:rPr>
              <w:t xml:space="preserve"> system: Full Mark 100 &amp; Pass Mark 60                                  </w:t>
            </w:r>
          </w:p>
          <w:p w:rsidR="00454AF0" w:rsidRPr="00454AF0" w:rsidRDefault="00454AF0" w:rsidP="00454AF0">
            <w:pPr>
              <w:numPr>
                <w:ilvl w:val="0"/>
                <w:numId w:val="2"/>
              </w:numPr>
              <w:rPr>
                <w:szCs w:val="20"/>
              </w:rPr>
            </w:pPr>
            <w:r w:rsidRPr="00454AF0">
              <w:rPr>
                <w:szCs w:val="20"/>
              </w:rPr>
              <w:t xml:space="preserve"> The five grade system: Excellent (A</w:t>
            </w:r>
            <w:proofErr w:type="gramStart"/>
            <w:r w:rsidRPr="00454AF0">
              <w:rPr>
                <w:szCs w:val="20"/>
              </w:rPr>
              <w:t>) ,</w:t>
            </w:r>
            <w:proofErr w:type="gramEnd"/>
            <w:r w:rsidRPr="00454AF0">
              <w:rPr>
                <w:szCs w:val="20"/>
              </w:rPr>
              <w:t xml:space="preserve"> Good (B) , Fair (C) , Pass(D) ,Fail (E)              </w:t>
            </w:r>
          </w:p>
          <w:p w:rsidR="00454AF0" w:rsidRPr="00454AF0" w:rsidRDefault="00454AF0" w:rsidP="00454AF0">
            <w:pPr>
              <w:numPr>
                <w:ilvl w:val="0"/>
                <w:numId w:val="2"/>
              </w:numPr>
              <w:rPr>
                <w:szCs w:val="20"/>
              </w:rPr>
            </w:pPr>
            <w:r w:rsidRPr="00454AF0">
              <w:rPr>
                <w:szCs w:val="20"/>
              </w:rPr>
              <w:t xml:space="preserve"> The </w:t>
            </w:r>
            <w:proofErr w:type="gramStart"/>
            <w:r w:rsidRPr="00454AF0">
              <w:rPr>
                <w:szCs w:val="20"/>
              </w:rPr>
              <w:t>two grade</w:t>
            </w:r>
            <w:proofErr w:type="gramEnd"/>
            <w:r w:rsidRPr="00454AF0">
              <w:rPr>
                <w:szCs w:val="20"/>
              </w:rPr>
              <w:t xml:space="preserve"> system:</w:t>
            </w:r>
            <w:r w:rsidRPr="00454AF0">
              <w:rPr>
                <w:rFonts w:hint="eastAsia"/>
                <w:szCs w:val="20"/>
              </w:rPr>
              <w:t xml:space="preserve"> </w:t>
            </w:r>
            <w:r w:rsidRPr="00454AF0">
              <w:rPr>
                <w:szCs w:val="20"/>
              </w:rPr>
              <w:t>Pass(P) &amp; Fail (F)</w:t>
            </w:r>
          </w:p>
          <w:p w:rsidR="00454AF0" w:rsidRPr="00454AF0" w:rsidRDefault="00454AF0" w:rsidP="00451A62">
            <w:pPr>
              <w:rPr>
                <w:szCs w:val="20"/>
              </w:rPr>
            </w:pPr>
            <w:r w:rsidRPr="00454AF0">
              <w:rPr>
                <w:szCs w:val="20"/>
              </w:rPr>
              <w:t xml:space="preserve"> </w:t>
            </w:r>
            <w:proofErr w:type="gramStart"/>
            <w:r w:rsidRPr="00454AF0">
              <w:rPr>
                <w:szCs w:val="20"/>
              </w:rPr>
              <w:t>Abbreviations;  C</w:t>
            </w:r>
            <w:proofErr w:type="gramEnd"/>
            <w:r w:rsidRPr="00454AF0">
              <w:rPr>
                <w:szCs w:val="20"/>
              </w:rPr>
              <w:t xml:space="preserve"> R (Credit), E X (Examination), A S (Assessment), M/G (Mark/Grade)</w:t>
            </w:r>
          </w:p>
        </w:tc>
      </w:tr>
      <w:tr w:rsidR="00454AF0" w:rsidTr="00451A62">
        <w:trPr>
          <w:cantSplit/>
          <w:trHeight w:val="632"/>
        </w:trPr>
        <w:tc>
          <w:tcPr>
            <w:tcW w:w="9060" w:type="dxa"/>
            <w:gridSpan w:val="12"/>
            <w:tcBorders>
              <w:bottom w:val="single" w:sz="4" w:space="0" w:color="auto"/>
            </w:tcBorders>
          </w:tcPr>
          <w:p w:rsidR="00454AF0" w:rsidRDefault="00454AF0" w:rsidP="00451A62"/>
          <w:p w:rsidR="00454AF0" w:rsidRDefault="00454AF0" w:rsidP="00451A62">
            <w:pPr>
              <w:rPr>
                <w:rFonts w:hint="eastAsia"/>
              </w:rPr>
            </w:pP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    </w:t>
            </w:r>
          </w:p>
          <w:p w:rsidR="00454AF0" w:rsidRDefault="00454AF0" w:rsidP="00451A62">
            <w:pPr>
              <w:rPr>
                <w:rFonts w:hint="eastAsia"/>
              </w:rPr>
            </w:pPr>
          </w:p>
          <w:p w:rsidR="00454AF0" w:rsidRDefault="00454AF0" w:rsidP="00451A62">
            <w:pPr>
              <w:ind w:firstLineChars="2900" w:firstLine="6090"/>
            </w:pPr>
            <w:r>
              <w:rPr>
                <w:rFonts w:hint="eastAsia"/>
              </w:rPr>
              <w:t xml:space="preserve">  </w:t>
            </w:r>
            <w:r>
              <w:t>Seal of the University</w:t>
            </w:r>
          </w:p>
          <w:p w:rsidR="00454AF0" w:rsidRDefault="00454AF0" w:rsidP="00451A62">
            <w:pPr>
              <w:rPr>
                <w:rFonts w:eastAsia="楷体_GB2312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</w:t>
            </w:r>
            <w:proofErr w:type="gramStart"/>
            <w:r>
              <w:t>Date :</w:t>
            </w:r>
            <w:proofErr w:type="gramEnd"/>
            <w:r>
              <w:rPr>
                <w:rFonts w:ascii="隶书"/>
              </w:rPr>
              <w:t xml:space="preserve"> </w:t>
            </w:r>
            <w:r>
              <w:rPr>
                <w:rFonts w:hint="eastAsia"/>
              </w:rPr>
              <w:t>Dec. 18, 2004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>（办理当日日期）</w:t>
            </w:r>
            <w:r>
              <w:t xml:space="preserve">                                              </w:t>
            </w:r>
            <w:r>
              <w:rPr>
                <w:rFonts w:eastAsia="楷体_GB2312"/>
              </w:rPr>
              <w:t xml:space="preserve">     </w:t>
            </w:r>
          </w:p>
          <w:p w:rsidR="00454AF0" w:rsidRDefault="00454AF0" w:rsidP="00451A62">
            <w:pPr>
              <w:rPr>
                <w:rFonts w:eastAsia="楷体_GB2312" w:hint="eastAsia"/>
              </w:rPr>
            </w:pPr>
            <w:r>
              <w:rPr>
                <w:rFonts w:eastAsia="楷体_GB2312"/>
              </w:rPr>
              <w:t xml:space="preserve">    </w:t>
            </w:r>
          </w:p>
          <w:p w:rsidR="00454AF0" w:rsidRDefault="00454AF0" w:rsidP="00451A62">
            <w:pPr>
              <w:rPr>
                <w:rFonts w:eastAsia="楷体_GB2312" w:hint="eastAsia"/>
              </w:rPr>
            </w:pPr>
          </w:p>
          <w:p w:rsidR="00454AF0" w:rsidRDefault="00454AF0" w:rsidP="00451A62">
            <w:pPr>
              <w:rPr>
                <w:rFonts w:eastAsia="楷体_GB2312" w:hint="eastAsia"/>
              </w:rPr>
            </w:pPr>
          </w:p>
          <w:p w:rsidR="00454AF0" w:rsidRDefault="00454AF0" w:rsidP="00451A62">
            <w:pPr>
              <w:rPr>
                <w:rFonts w:hint="eastAsia"/>
              </w:rPr>
            </w:pPr>
          </w:p>
        </w:tc>
      </w:tr>
    </w:tbl>
    <w:p w:rsidR="00454AF0" w:rsidRPr="00454AF0" w:rsidRDefault="00454AF0" w:rsidP="00454AF0">
      <w:pPr>
        <w:pStyle w:val="1"/>
        <w:keepLines w:val="0"/>
        <w:spacing w:before="0" w:after="0" w:line="240" w:lineRule="auto"/>
        <w:jc w:val="center"/>
        <w:rPr>
          <w:rFonts w:ascii="黑体"/>
          <w:b w:val="0"/>
          <w:bCs w:val="0"/>
          <w:kern w:val="2"/>
          <w:sz w:val="32"/>
          <w:szCs w:val="20"/>
        </w:rPr>
      </w:pPr>
      <w:r w:rsidRPr="00454AF0">
        <w:rPr>
          <w:rFonts w:ascii="黑体"/>
          <w:b w:val="0"/>
          <w:bCs w:val="0"/>
          <w:kern w:val="2"/>
          <w:sz w:val="32"/>
          <w:szCs w:val="20"/>
        </w:rPr>
        <w:t>Xi</w:t>
      </w:r>
      <w:r w:rsidRPr="00454AF0">
        <w:rPr>
          <w:rFonts w:ascii="黑体"/>
          <w:b w:val="0"/>
          <w:bCs w:val="0"/>
          <w:kern w:val="2"/>
          <w:sz w:val="32"/>
          <w:szCs w:val="20"/>
        </w:rPr>
        <w:t>’</w:t>
      </w:r>
      <w:r w:rsidRPr="00454AF0">
        <w:rPr>
          <w:rFonts w:ascii="黑体"/>
          <w:b w:val="0"/>
          <w:bCs w:val="0"/>
          <w:kern w:val="2"/>
          <w:sz w:val="32"/>
          <w:szCs w:val="20"/>
        </w:rPr>
        <w:t xml:space="preserve">an </w:t>
      </w:r>
      <w:proofErr w:type="spellStart"/>
      <w:r w:rsidRPr="00454AF0">
        <w:rPr>
          <w:rFonts w:ascii="黑体"/>
          <w:b w:val="0"/>
          <w:bCs w:val="0"/>
          <w:kern w:val="2"/>
          <w:sz w:val="32"/>
          <w:szCs w:val="20"/>
        </w:rPr>
        <w:t>Jiaotong</w:t>
      </w:r>
      <w:proofErr w:type="spellEnd"/>
      <w:r w:rsidRPr="00454AF0">
        <w:rPr>
          <w:rFonts w:ascii="黑体"/>
          <w:b w:val="0"/>
          <w:bCs w:val="0"/>
          <w:kern w:val="2"/>
          <w:sz w:val="32"/>
          <w:szCs w:val="20"/>
        </w:rPr>
        <w:t xml:space="preserve"> University </w:t>
      </w:r>
      <w:proofErr w:type="spellStart"/>
      <w:proofErr w:type="gramStart"/>
      <w:r w:rsidRPr="00454AF0">
        <w:rPr>
          <w:rFonts w:ascii="黑体"/>
          <w:b w:val="0"/>
          <w:bCs w:val="0"/>
          <w:kern w:val="2"/>
          <w:sz w:val="32"/>
          <w:szCs w:val="20"/>
        </w:rPr>
        <w:t>Ph.D</w:t>
      </w:r>
      <w:proofErr w:type="spellEnd"/>
      <w:proofErr w:type="gramEnd"/>
      <w:r w:rsidRPr="00454AF0">
        <w:rPr>
          <w:rFonts w:ascii="黑体"/>
          <w:b w:val="0"/>
          <w:bCs w:val="0"/>
          <w:kern w:val="2"/>
          <w:sz w:val="32"/>
          <w:szCs w:val="20"/>
        </w:rPr>
        <w:t xml:space="preserve"> Student Record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doub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20"/>
        <w:gridCol w:w="540"/>
        <w:gridCol w:w="180"/>
        <w:gridCol w:w="1065"/>
        <w:gridCol w:w="1785"/>
        <w:gridCol w:w="570"/>
        <w:gridCol w:w="900"/>
        <w:gridCol w:w="180"/>
        <w:gridCol w:w="1080"/>
        <w:gridCol w:w="105"/>
        <w:gridCol w:w="975"/>
      </w:tblGrid>
      <w:tr w:rsidR="00454AF0" w:rsidRPr="00454AF0" w:rsidTr="00451A62">
        <w:trPr>
          <w:cantSplit/>
          <w:trHeight w:val="560"/>
        </w:trPr>
        <w:tc>
          <w:tcPr>
            <w:tcW w:w="1200" w:type="dxa"/>
            <w:vAlign w:val="center"/>
          </w:tcPr>
          <w:p w:rsidR="00454AF0" w:rsidRPr="00454AF0" w:rsidRDefault="00454AF0" w:rsidP="00451A62">
            <w:pPr>
              <w:rPr>
                <w:szCs w:val="20"/>
              </w:rPr>
            </w:pPr>
            <w:r w:rsidRPr="00454AF0">
              <w:rPr>
                <w:szCs w:val="20"/>
              </w:rPr>
              <w:t>Student No</w:t>
            </w:r>
          </w:p>
        </w:tc>
        <w:tc>
          <w:tcPr>
            <w:tcW w:w="1140" w:type="dxa"/>
            <w:gridSpan w:val="3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2941005</w:t>
            </w:r>
          </w:p>
        </w:tc>
        <w:tc>
          <w:tcPr>
            <w:tcW w:w="1065" w:type="dxa"/>
            <w:vAlign w:val="center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Name</w:t>
            </w:r>
          </w:p>
        </w:tc>
        <w:tc>
          <w:tcPr>
            <w:tcW w:w="2355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 xml:space="preserve">Huang </w:t>
            </w:r>
            <w:proofErr w:type="spellStart"/>
            <w:r w:rsidRPr="00454AF0">
              <w:rPr>
                <w:rFonts w:hint="eastAsia"/>
                <w:szCs w:val="20"/>
              </w:rPr>
              <w:t>Zhi</w:t>
            </w:r>
            <w:proofErr w:type="spellEnd"/>
          </w:p>
        </w:tc>
        <w:tc>
          <w:tcPr>
            <w:tcW w:w="2265" w:type="dxa"/>
            <w:gridSpan w:val="4"/>
            <w:vAlign w:val="center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Sex</w:t>
            </w:r>
          </w:p>
        </w:tc>
        <w:tc>
          <w:tcPr>
            <w:tcW w:w="975" w:type="dxa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Male</w:t>
            </w:r>
          </w:p>
        </w:tc>
      </w:tr>
      <w:tr w:rsidR="00454AF0" w:rsidRPr="00454AF0" w:rsidTr="00451A62">
        <w:trPr>
          <w:cantSplit/>
          <w:trHeight w:val="556"/>
        </w:trPr>
        <w:tc>
          <w:tcPr>
            <w:tcW w:w="3405" w:type="dxa"/>
            <w:gridSpan w:val="5"/>
            <w:tcBorders>
              <w:bottom w:val="nil"/>
            </w:tcBorders>
            <w:vAlign w:val="center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Academic Subject Category</w:t>
            </w:r>
          </w:p>
        </w:tc>
        <w:tc>
          <w:tcPr>
            <w:tcW w:w="2355" w:type="dxa"/>
            <w:gridSpan w:val="2"/>
            <w:tcBorders>
              <w:bottom w:val="nil"/>
            </w:tcBorders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 xml:space="preserve">Engineering 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Adviser</w:t>
            </w:r>
          </w:p>
        </w:tc>
        <w:tc>
          <w:tcPr>
            <w:tcW w:w="2340" w:type="dxa"/>
            <w:gridSpan w:val="4"/>
            <w:tcBorders>
              <w:bottom w:val="nil"/>
            </w:tcBorders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proofErr w:type="gramStart"/>
            <w:r w:rsidRPr="00454AF0">
              <w:rPr>
                <w:rFonts w:hint="eastAsia"/>
                <w:szCs w:val="20"/>
              </w:rPr>
              <w:t>Prof .</w:t>
            </w:r>
            <w:proofErr w:type="gramEnd"/>
            <w:r w:rsidRPr="00454AF0">
              <w:rPr>
                <w:rFonts w:hint="eastAsia"/>
                <w:szCs w:val="20"/>
              </w:rPr>
              <w:t xml:space="preserve"> Lin </w:t>
            </w:r>
            <w:proofErr w:type="spellStart"/>
            <w:r w:rsidRPr="00454AF0">
              <w:rPr>
                <w:rFonts w:hint="eastAsia"/>
                <w:szCs w:val="20"/>
              </w:rPr>
              <w:t>Wanchao</w:t>
            </w:r>
            <w:proofErr w:type="spellEnd"/>
          </w:p>
        </w:tc>
      </w:tr>
      <w:tr w:rsidR="00454AF0" w:rsidRPr="00454AF0" w:rsidTr="00451A62">
        <w:trPr>
          <w:cantSplit/>
          <w:trHeight w:val="565"/>
        </w:trPr>
        <w:tc>
          <w:tcPr>
            <w:tcW w:w="1620" w:type="dxa"/>
            <w:gridSpan w:val="2"/>
            <w:vAlign w:val="center"/>
          </w:tcPr>
          <w:p w:rsidR="00454AF0" w:rsidRPr="00454AF0" w:rsidRDefault="00454AF0" w:rsidP="00454AF0">
            <w:pPr>
              <w:rPr>
                <w:szCs w:val="20"/>
              </w:rPr>
            </w:pPr>
            <w:proofErr w:type="spellStart"/>
            <w:r w:rsidRPr="00454AF0">
              <w:rPr>
                <w:szCs w:val="20"/>
              </w:rPr>
              <w:t>Speciality</w:t>
            </w:r>
            <w:proofErr w:type="spellEnd"/>
          </w:p>
        </w:tc>
        <w:tc>
          <w:tcPr>
            <w:tcW w:w="7380" w:type="dxa"/>
            <w:gridSpan w:val="10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Thermal Power Engineering</w:t>
            </w:r>
          </w:p>
        </w:tc>
      </w:tr>
      <w:tr w:rsidR="00454AF0" w:rsidRPr="00454AF0" w:rsidTr="00451A62">
        <w:trPr>
          <w:cantSplit/>
        </w:trPr>
        <w:tc>
          <w:tcPr>
            <w:tcW w:w="9000" w:type="dxa"/>
            <w:gridSpan w:val="12"/>
            <w:tcBorders>
              <w:top w:val="nil"/>
            </w:tcBorders>
          </w:tcPr>
          <w:p w:rsidR="00454AF0" w:rsidRPr="00454AF0" w:rsidRDefault="00454AF0" w:rsidP="00454AF0">
            <w:pPr>
              <w:rPr>
                <w:szCs w:val="20"/>
              </w:rPr>
            </w:pPr>
          </w:p>
        </w:tc>
      </w:tr>
      <w:tr w:rsidR="00454AF0" w:rsidRPr="00454AF0" w:rsidTr="00451A62">
        <w:trPr>
          <w:cantSplit/>
        </w:trPr>
        <w:tc>
          <w:tcPr>
            <w:tcW w:w="5190" w:type="dxa"/>
            <w:gridSpan w:val="6"/>
            <w:vMerge w:val="restart"/>
            <w:tcBorders>
              <w:top w:val="nil"/>
            </w:tcBorders>
            <w:vAlign w:val="center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Courses</w:t>
            </w:r>
          </w:p>
        </w:tc>
        <w:tc>
          <w:tcPr>
            <w:tcW w:w="1650" w:type="dxa"/>
            <w:gridSpan w:val="3"/>
            <w:vMerge w:val="restart"/>
            <w:tcBorders>
              <w:top w:val="nil"/>
            </w:tcBorders>
            <w:vAlign w:val="center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C R</w:t>
            </w:r>
          </w:p>
        </w:tc>
        <w:tc>
          <w:tcPr>
            <w:tcW w:w="2160" w:type="dxa"/>
            <w:gridSpan w:val="3"/>
            <w:tcBorders>
              <w:top w:val="nil"/>
            </w:tcBorders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M / G</w:t>
            </w:r>
          </w:p>
        </w:tc>
      </w:tr>
      <w:tr w:rsidR="00454AF0" w:rsidRPr="00454AF0" w:rsidTr="00451A62">
        <w:trPr>
          <w:cantSplit/>
          <w:trHeight w:val="114"/>
        </w:trPr>
        <w:tc>
          <w:tcPr>
            <w:tcW w:w="5190" w:type="dxa"/>
            <w:gridSpan w:val="6"/>
            <w:vMerge/>
            <w:tcBorders>
              <w:top w:val="nil"/>
            </w:tcBorders>
          </w:tcPr>
          <w:p w:rsidR="00454AF0" w:rsidRPr="00454AF0" w:rsidRDefault="00454AF0" w:rsidP="00451A62">
            <w:pPr>
              <w:rPr>
                <w:szCs w:val="20"/>
              </w:rPr>
            </w:pPr>
          </w:p>
        </w:tc>
        <w:tc>
          <w:tcPr>
            <w:tcW w:w="1650" w:type="dxa"/>
            <w:gridSpan w:val="3"/>
            <w:vMerge/>
            <w:tcBorders>
              <w:top w:val="nil"/>
            </w:tcBorders>
          </w:tcPr>
          <w:p w:rsidR="00454AF0" w:rsidRPr="00454AF0" w:rsidRDefault="00454AF0" w:rsidP="00451A62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E X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A S</w:t>
            </w:r>
          </w:p>
        </w:tc>
      </w:tr>
      <w:tr w:rsidR="00454AF0" w:rsidRPr="00454AF0" w:rsidTr="00451A62">
        <w:trPr>
          <w:cantSplit/>
          <w:trHeight w:hRule="exact" w:val="397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Dialectics of Nature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86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RPr="00454AF0" w:rsidTr="00451A62">
        <w:trPr>
          <w:cantSplit/>
          <w:trHeight w:hRule="exact" w:val="397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Practices and Theory of Scientific Socialism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70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RPr="00454AF0" w:rsidTr="00451A62">
        <w:trPr>
          <w:cantSplit/>
          <w:trHeight w:hRule="exact" w:val="397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English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75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RPr="00454AF0" w:rsidTr="00451A62">
        <w:trPr>
          <w:cantSplit/>
          <w:trHeight w:hRule="exact" w:val="397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Practice In Teaching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P</w:t>
            </w:r>
          </w:p>
        </w:tc>
      </w:tr>
      <w:tr w:rsidR="00454AF0" w:rsidRPr="00454AF0" w:rsidTr="00451A62">
        <w:trPr>
          <w:cantSplit/>
          <w:trHeight w:hRule="exact" w:val="397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Computational Methods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74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RPr="00454AF0" w:rsidTr="00451A62">
        <w:trPr>
          <w:cantSplit/>
          <w:trHeight w:hRule="exact" w:val="662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 xml:space="preserve">Quantitative Analysis of Thermal System </w:t>
            </w:r>
            <w:proofErr w:type="gramStart"/>
            <w:r w:rsidRPr="00454AF0">
              <w:rPr>
                <w:rFonts w:hint="eastAsia"/>
                <w:szCs w:val="20"/>
              </w:rPr>
              <w:t>In</w:t>
            </w:r>
            <w:proofErr w:type="gramEnd"/>
            <w:r w:rsidRPr="00454AF0">
              <w:rPr>
                <w:rFonts w:hint="eastAsia"/>
                <w:szCs w:val="20"/>
              </w:rPr>
              <w:t xml:space="preserve"> Power Plant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92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RPr="00454AF0" w:rsidTr="00451A62">
        <w:trPr>
          <w:cantSplit/>
          <w:trHeight w:hRule="exact" w:val="397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 xml:space="preserve">Software Engineering 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A</w:t>
            </w:r>
          </w:p>
        </w:tc>
      </w:tr>
      <w:tr w:rsidR="00454AF0" w:rsidRPr="00454AF0" w:rsidTr="00451A62">
        <w:trPr>
          <w:cantSplit/>
          <w:trHeight w:hRule="exact" w:val="397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 xml:space="preserve">Generation of Combined Heat and Power 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B</w:t>
            </w:r>
          </w:p>
        </w:tc>
      </w:tr>
      <w:tr w:rsidR="00454AF0" w:rsidRPr="00454AF0" w:rsidTr="00451A62">
        <w:trPr>
          <w:cantSplit/>
          <w:trHeight w:hRule="exact" w:val="397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 xml:space="preserve">Advanced Heat Transfer 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72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</w:tr>
      <w:tr w:rsidR="00454AF0" w:rsidRPr="00454AF0" w:rsidTr="00451A62">
        <w:trPr>
          <w:cantSplit/>
          <w:trHeight w:hRule="exact" w:val="397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Arithmetic and Analysis of Engineering Optimization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B</w:t>
            </w:r>
          </w:p>
        </w:tc>
      </w:tr>
      <w:tr w:rsidR="00454AF0" w:rsidRPr="00454AF0" w:rsidTr="00451A62">
        <w:trPr>
          <w:cantSplit/>
          <w:trHeight w:hRule="exact" w:val="662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Electric Measuring Techniques for Non-Electric Quantities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P</w:t>
            </w:r>
          </w:p>
        </w:tc>
      </w:tr>
      <w:tr w:rsidR="00454AF0" w:rsidRPr="00454AF0" w:rsidTr="00451A62">
        <w:trPr>
          <w:cantSplit/>
          <w:trHeight w:hRule="exact" w:val="397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 xml:space="preserve">Training of Abilities </w:t>
            </w:r>
            <w:proofErr w:type="gramStart"/>
            <w:r w:rsidRPr="00454AF0">
              <w:rPr>
                <w:rFonts w:hint="eastAsia"/>
                <w:szCs w:val="20"/>
              </w:rPr>
              <w:t>In</w:t>
            </w:r>
            <w:proofErr w:type="gramEnd"/>
            <w:r w:rsidRPr="00454AF0">
              <w:rPr>
                <w:rFonts w:hint="eastAsia"/>
                <w:szCs w:val="20"/>
              </w:rPr>
              <w:t xml:space="preserve"> Doing Research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/</w:t>
            </w:r>
          </w:p>
        </w:tc>
        <w:tc>
          <w:tcPr>
            <w:tcW w:w="1080" w:type="dxa"/>
            <w:gridSpan w:val="2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B</w:t>
            </w:r>
          </w:p>
        </w:tc>
      </w:tr>
      <w:tr w:rsidR="00454AF0" w:rsidRPr="00454AF0" w:rsidTr="00451A62">
        <w:trPr>
          <w:cantSplit/>
          <w:trHeight w:val="177"/>
        </w:trPr>
        <w:tc>
          <w:tcPr>
            <w:tcW w:w="5190" w:type="dxa"/>
            <w:gridSpan w:val="6"/>
            <w:vMerge w:val="restart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szCs w:val="20"/>
              </w:rPr>
              <w:t>Compulsory Parts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C R</w:t>
            </w:r>
          </w:p>
        </w:tc>
        <w:tc>
          <w:tcPr>
            <w:tcW w:w="2160" w:type="dxa"/>
            <w:gridSpan w:val="3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M / G</w:t>
            </w:r>
          </w:p>
        </w:tc>
      </w:tr>
      <w:tr w:rsidR="00454AF0" w:rsidRPr="00454AF0" w:rsidTr="00451A62">
        <w:trPr>
          <w:cantSplit/>
          <w:trHeight w:hRule="exact" w:val="373"/>
        </w:trPr>
        <w:tc>
          <w:tcPr>
            <w:tcW w:w="5190" w:type="dxa"/>
            <w:gridSpan w:val="6"/>
            <w:vMerge/>
            <w:vAlign w:val="center"/>
          </w:tcPr>
          <w:p w:rsidR="00454AF0" w:rsidRPr="00454AF0" w:rsidRDefault="00454AF0" w:rsidP="00451A62">
            <w:pPr>
              <w:rPr>
                <w:szCs w:val="20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</w:p>
        </w:tc>
        <w:tc>
          <w:tcPr>
            <w:tcW w:w="1080" w:type="dxa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E X</w:t>
            </w:r>
          </w:p>
        </w:tc>
        <w:tc>
          <w:tcPr>
            <w:tcW w:w="1080" w:type="dxa"/>
            <w:gridSpan w:val="2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A S</w:t>
            </w:r>
          </w:p>
        </w:tc>
      </w:tr>
      <w:tr w:rsidR="00454AF0" w:rsidRPr="00454AF0" w:rsidTr="00451A62">
        <w:trPr>
          <w:cantSplit/>
          <w:trHeight w:hRule="exact" w:val="397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szCs w:val="20"/>
              </w:rPr>
              <w:t>I</w:t>
            </w:r>
            <w:r w:rsidRPr="00454AF0">
              <w:rPr>
                <w:rFonts w:hint="eastAsia"/>
                <w:szCs w:val="20"/>
              </w:rPr>
              <w:t xml:space="preserve">nternational </w:t>
            </w:r>
            <w:r w:rsidRPr="00454AF0">
              <w:rPr>
                <w:szCs w:val="20"/>
              </w:rPr>
              <w:t>Communication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1</w:t>
            </w:r>
          </w:p>
        </w:tc>
        <w:tc>
          <w:tcPr>
            <w:tcW w:w="216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szCs w:val="20"/>
              </w:rPr>
              <w:t>P</w:t>
            </w:r>
          </w:p>
        </w:tc>
      </w:tr>
      <w:tr w:rsidR="00454AF0" w:rsidRPr="00454AF0" w:rsidTr="00451A62">
        <w:trPr>
          <w:cantSplit/>
          <w:trHeight w:hRule="exact" w:val="397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Readings of Basic Subject Literature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2</w:t>
            </w:r>
          </w:p>
        </w:tc>
        <w:tc>
          <w:tcPr>
            <w:tcW w:w="216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szCs w:val="20"/>
              </w:rPr>
              <w:t>P</w:t>
            </w:r>
          </w:p>
        </w:tc>
      </w:tr>
      <w:tr w:rsidR="00454AF0" w:rsidRPr="00454AF0" w:rsidTr="00451A62">
        <w:trPr>
          <w:cantSplit/>
          <w:trHeight w:hRule="exact" w:val="397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Opening Report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2</w:t>
            </w:r>
          </w:p>
        </w:tc>
        <w:tc>
          <w:tcPr>
            <w:tcW w:w="216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szCs w:val="20"/>
              </w:rPr>
              <w:t>P</w:t>
            </w:r>
          </w:p>
        </w:tc>
      </w:tr>
      <w:tr w:rsidR="00454AF0" w:rsidRPr="00454AF0" w:rsidTr="00451A62">
        <w:trPr>
          <w:cantSplit/>
          <w:trHeight w:hRule="exact" w:val="397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 xml:space="preserve">Mid-term </w:t>
            </w:r>
            <w:proofErr w:type="gramStart"/>
            <w:r w:rsidRPr="00454AF0">
              <w:rPr>
                <w:rFonts w:hint="eastAsia"/>
                <w:szCs w:val="20"/>
              </w:rPr>
              <w:t>Examination</w:t>
            </w:r>
            <w:r w:rsidRPr="00454AF0">
              <w:rPr>
                <w:szCs w:val="20"/>
              </w:rPr>
              <w:t>(</w:t>
            </w:r>
            <w:proofErr w:type="gramEnd"/>
            <w:r w:rsidRPr="00454AF0">
              <w:rPr>
                <w:szCs w:val="20"/>
              </w:rPr>
              <w:t>Doctor)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6</w:t>
            </w:r>
          </w:p>
        </w:tc>
        <w:tc>
          <w:tcPr>
            <w:tcW w:w="216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szCs w:val="20"/>
              </w:rPr>
              <w:t>P</w:t>
            </w:r>
          </w:p>
        </w:tc>
      </w:tr>
      <w:tr w:rsidR="00454AF0" w:rsidRPr="00454AF0" w:rsidTr="00451A62">
        <w:trPr>
          <w:cantSplit/>
          <w:trHeight w:hRule="exact" w:val="397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lastRenderedPageBreak/>
              <w:t>Social Practice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1</w:t>
            </w:r>
          </w:p>
        </w:tc>
        <w:tc>
          <w:tcPr>
            <w:tcW w:w="216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szCs w:val="20"/>
              </w:rPr>
              <w:t>P</w:t>
            </w:r>
          </w:p>
        </w:tc>
      </w:tr>
      <w:tr w:rsidR="00454AF0" w:rsidRPr="00454AF0" w:rsidTr="00451A62">
        <w:trPr>
          <w:cantSplit/>
          <w:trHeight w:hRule="exact" w:val="397"/>
        </w:trPr>
        <w:tc>
          <w:tcPr>
            <w:tcW w:w="5190" w:type="dxa"/>
            <w:gridSpan w:val="6"/>
            <w:vAlign w:val="center"/>
          </w:tcPr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proofErr w:type="gramStart"/>
            <w:r w:rsidRPr="00454AF0">
              <w:rPr>
                <w:rFonts w:hint="eastAsia"/>
                <w:szCs w:val="20"/>
              </w:rPr>
              <w:t>Lecture(</w:t>
            </w:r>
            <w:proofErr w:type="gramEnd"/>
            <w:r w:rsidRPr="00454AF0">
              <w:rPr>
                <w:rFonts w:hint="eastAsia"/>
                <w:szCs w:val="20"/>
              </w:rPr>
              <w:t>Doctor)</w:t>
            </w:r>
          </w:p>
        </w:tc>
        <w:tc>
          <w:tcPr>
            <w:tcW w:w="165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>2</w:t>
            </w:r>
          </w:p>
        </w:tc>
        <w:tc>
          <w:tcPr>
            <w:tcW w:w="2160" w:type="dxa"/>
            <w:gridSpan w:val="3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szCs w:val="20"/>
              </w:rPr>
              <w:t>P</w:t>
            </w:r>
          </w:p>
        </w:tc>
      </w:tr>
      <w:tr w:rsidR="00454AF0" w:rsidRPr="00454AF0" w:rsidTr="00451A62">
        <w:trPr>
          <w:cantSplit/>
          <w:trHeight w:val="562"/>
        </w:trPr>
        <w:tc>
          <w:tcPr>
            <w:tcW w:w="2160" w:type="dxa"/>
            <w:gridSpan w:val="3"/>
            <w:vAlign w:val="center"/>
          </w:tcPr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 xml:space="preserve">Title of </w:t>
            </w:r>
          </w:p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Degree Thesis</w:t>
            </w:r>
          </w:p>
        </w:tc>
        <w:tc>
          <w:tcPr>
            <w:tcW w:w="6840" w:type="dxa"/>
            <w:gridSpan w:val="9"/>
            <w:vAlign w:val="center"/>
          </w:tcPr>
          <w:p w:rsidR="00454AF0" w:rsidRPr="00454AF0" w:rsidRDefault="00454AF0" w:rsidP="00454AF0">
            <w:pPr>
              <w:rPr>
                <w:rFonts w:hint="eastAsia"/>
                <w:szCs w:val="20"/>
              </w:rPr>
            </w:pPr>
            <w:r w:rsidRPr="00454AF0">
              <w:rPr>
                <w:rFonts w:hint="eastAsia"/>
                <w:szCs w:val="20"/>
              </w:rPr>
              <w:t xml:space="preserve">Local Quantitative Analysis for Unit Combined Heat and Power and Theoretical Research </w:t>
            </w:r>
            <w:proofErr w:type="gramStart"/>
            <w:r w:rsidRPr="00454AF0">
              <w:rPr>
                <w:rFonts w:hint="eastAsia"/>
                <w:szCs w:val="20"/>
              </w:rPr>
              <w:t>On</w:t>
            </w:r>
            <w:proofErr w:type="gramEnd"/>
            <w:r w:rsidRPr="00454AF0">
              <w:rPr>
                <w:rFonts w:hint="eastAsia"/>
                <w:szCs w:val="20"/>
              </w:rPr>
              <w:t xml:space="preserve"> Heat Power Rate </w:t>
            </w:r>
          </w:p>
        </w:tc>
      </w:tr>
      <w:tr w:rsidR="00454AF0" w:rsidRPr="00454AF0" w:rsidTr="00451A62">
        <w:trPr>
          <w:cantSplit/>
          <w:trHeight w:val="20"/>
        </w:trPr>
        <w:tc>
          <w:tcPr>
            <w:tcW w:w="9000" w:type="dxa"/>
            <w:gridSpan w:val="12"/>
            <w:tcBorders>
              <w:bottom w:val="single" w:sz="4" w:space="0" w:color="auto"/>
            </w:tcBorders>
          </w:tcPr>
          <w:p w:rsidR="00454AF0" w:rsidRPr="00454AF0" w:rsidRDefault="00454AF0" w:rsidP="00451A62">
            <w:pPr>
              <w:rPr>
                <w:szCs w:val="20"/>
              </w:rPr>
            </w:pPr>
            <w:r w:rsidRPr="00454AF0">
              <w:rPr>
                <w:szCs w:val="20"/>
              </w:rPr>
              <w:t xml:space="preserve">Notes:            Three evaluation systems are used: </w:t>
            </w:r>
          </w:p>
          <w:p w:rsidR="00454AF0" w:rsidRPr="00454AF0" w:rsidRDefault="00454AF0" w:rsidP="00451A62">
            <w:pPr>
              <w:rPr>
                <w:szCs w:val="20"/>
              </w:rPr>
            </w:pPr>
            <w:r w:rsidRPr="00454AF0">
              <w:rPr>
                <w:rFonts w:hint="eastAsia"/>
                <w:szCs w:val="20"/>
              </w:rPr>
              <w:t>1</w:t>
            </w:r>
            <w:r w:rsidRPr="00454AF0">
              <w:rPr>
                <w:rFonts w:hint="eastAsia"/>
                <w:szCs w:val="20"/>
              </w:rPr>
              <w:t>．</w:t>
            </w:r>
            <w:r w:rsidRPr="00454AF0">
              <w:rPr>
                <w:szCs w:val="20"/>
              </w:rPr>
              <w:t xml:space="preserve">The </w:t>
            </w:r>
            <w:proofErr w:type="gramStart"/>
            <w:r w:rsidRPr="00454AF0">
              <w:rPr>
                <w:szCs w:val="20"/>
              </w:rPr>
              <w:t>one-hundred mark</w:t>
            </w:r>
            <w:proofErr w:type="gramEnd"/>
            <w:r w:rsidRPr="00454AF0">
              <w:rPr>
                <w:szCs w:val="20"/>
              </w:rPr>
              <w:t xml:space="preserve"> system: Full Mark 100 &amp; Pass Mark 60                                  </w:t>
            </w:r>
          </w:p>
          <w:p w:rsidR="00454AF0" w:rsidRPr="00454AF0" w:rsidRDefault="00454AF0" w:rsidP="00451A62">
            <w:pPr>
              <w:rPr>
                <w:szCs w:val="20"/>
              </w:rPr>
            </w:pPr>
            <w:r w:rsidRPr="00454AF0">
              <w:rPr>
                <w:rFonts w:hint="eastAsia"/>
                <w:szCs w:val="20"/>
              </w:rPr>
              <w:t>2</w:t>
            </w:r>
            <w:r w:rsidRPr="00454AF0">
              <w:rPr>
                <w:rFonts w:hint="eastAsia"/>
                <w:szCs w:val="20"/>
              </w:rPr>
              <w:t>．</w:t>
            </w:r>
            <w:r w:rsidRPr="00454AF0">
              <w:rPr>
                <w:szCs w:val="20"/>
              </w:rPr>
              <w:t>The five grade system: Excellent (A</w:t>
            </w:r>
            <w:proofErr w:type="gramStart"/>
            <w:r w:rsidRPr="00454AF0">
              <w:rPr>
                <w:szCs w:val="20"/>
              </w:rPr>
              <w:t>) ,</w:t>
            </w:r>
            <w:proofErr w:type="gramEnd"/>
            <w:r w:rsidRPr="00454AF0">
              <w:rPr>
                <w:szCs w:val="20"/>
              </w:rPr>
              <w:t xml:space="preserve"> Good (B) , Fair (C) , Pass(D) ,Fail (E)              </w:t>
            </w:r>
          </w:p>
          <w:p w:rsidR="00454AF0" w:rsidRPr="00454AF0" w:rsidRDefault="00454AF0" w:rsidP="00451A62">
            <w:pPr>
              <w:rPr>
                <w:szCs w:val="20"/>
              </w:rPr>
            </w:pPr>
            <w:r w:rsidRPr="00454AF0">
              <w:rPr>
                <w:rFonts w:hint="eastAsia"/>
                <w:szCs w:val="20"/>
              </w:rPr>
              <w:t>3</w:t>
            </w:r>
            <w:r w:rsidRPr="00454AF0">
              <w:rPr>
                <w:rFonts w:hint="eastAsia"/>
                <w:szCs w:val="20"/>
              </w:rPr>
              <w:t>．</w:t>
            </w:r>
            <w:r w:rsidRPr="00454AF0">
              <w:rPr>
                <w:szCs w:val="20"/>
              </w:rPr>
              <w:t xml:space="preserve">The </w:t>
            </w:r>
            <w:proofErr w:type="gramStart"/>
            <w:r w:rsidRPr="00454AF0">
              <w:rPr>
                <w:szCs w:val="20"/>
              </w:rPr>
              <w:t>two grade</w:t>
            </w:r>
            <w:proofErr w:type="gramEnd"/>
            <w:r w:rsidRPr="00454AF0">
              <w:rPr>
                <w:szCs w:val="20"/>
              </w:rPr>
              <w:t xml:space="preserve"> system:</w:t>
            </w:r>
            <w:r w:rsidRPr="00454AF0">
              <w:rPr>
                <w:rFonts w:hint="eastAsia"/>
                <w:szCs w:val="20"/>
              </w:rPr>
              <w:t xml:space="preserve"> </w:t>
            </w:r>
            <w:r w:rsidRPr="00454AF0">
              <w:rPr>
                <w:szCs w:val="20"/>
              </w:rPr>
              <w:t>Pass(P) &amp; Fail (F)</w:t>
            </w:r>
          </w:p>
          <w:p w:rsidR="00454AF0" w:rsidRPr="00454AF0" w:rsidRDefault="00454AF0" w:rsidP="00451A62">
            <w:pPr>
              <w:rPr>
                <w:szCs w:val="20"/>
              </w:rPr>
            </w:pPr>
            <w:r w:rsidRPr="00454AF0">
              <w:rPr>
                <w:szCs w:val="20"/>
              </w:rPr>
              <w:t xml:space="preserve"> </w:t>
            </w:r>
            <w:proofErr w:type="gramStart"/>
            <w:r w:rsidRPr="00454AF0">
              <w:rPr>
                <w:szCs w:val="20"/>
              </w:rPr>
              <w:t>Abbreviations;  C</w:t>
            </w:r>
            <w:proofErr w:type="gramEnd"/>
            <w:r w:rsidRPr="00454AF0">
              <w:rPr>
                <w:szCs w:val="20"/>
              </w:rPr>
              <w:t xml:space="preserve"> R (Credit), E X (Examination), A S (Assessment), M/G (Mark/Grade)</w:t>
            </w:r>
          </w:p>
        </w:tc>
      </w:tr>
      <w:tr w:rsidR="00454AF0" w:rsidRPr="00454AF0" w:rsidTr="00451A62">
        <w:trPr>
          <w:cantSplit/>
          <w:trHeight w:val="632"/>
        </w:trPr>
        <w:tc>
          <w:tcPr>
            <w:tcW w:w="9000" w:type="dxa"/>
            <w:gridSpan w:val="12"/>
            <w:tcBorders>
              <w:bottom w:val="single" w:sz="4" w:space="0" w:color="auto"/>
            </w:tcBorders>
          </w:tcPr>
          <w:p w:rsidR="00454AF0" w:rsidRPr="00454AF0" w:rsidRDefault="00454AF0" w:rsidP="00451A62">
            <w:pPr>
              <w:rPr>
                <w:szCs w:val="20"/>
              </w:rPr>
            </w:pPr>
          </w:p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szCs w:val="20"/>
              </w:rPr>
              <w:t xml:space="preserve">                                                     </w:t>
            </w:r>
            <w:r w:rsidRPr="00454AF0">
              <w:rPr>
                <w:rFonts w:hint="eastAsia"/>
                <w:szCs w:val="20"/>
              </w:rPr>
              <w:t xml:space="preserve">    </w:t>
            </w:r>
          </w:p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</w:p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</w:p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</w:p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</w:p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Seal of the University</w:t>
            </w:r>
          </w:p>
          <w:p w:rsidR="00454AF0" w:rsidRPr="00454AF0" w:rsidRDefault="00454AF0" w:rsidP="00451A62">
            <w:pPr>
              <w:rPr>
                <w:rFonts w:hint="eastAsia"/>
                <w:szCs w:val="20"/>
              </w:rPr>
            </w:pPr>
            <w:r w:rsidRPr="00454AF0">
              <w:rPr>
                <w:szCs w:val="20"/>
              </w:rPr>
              <w:t xml:space="preserve">     </w:t>
            </w:r>
          </w:p>
          <w:p w:rsidR="00454AF0" w:rsidRPr="00454AF0" w:rsidRDefault="00454AF0" w:rsidP="00454AF0">
            <w:pPr>
              <w:rPr>
                <w:szCs w:val="20"/>
              </w:rPr>
            </w:pPr>
            <w:r w:rsidRPr="00454AF0">
              <w:rPr>
                <w:szCs w:val="20"/>
              </w:rPr>
              <w:t>Date :</w:t>
            </w:r>
            <w:r w:rsidRPr="00454AF0">
              <w:rPr>
                <w:rFonts w:hint="eastAsia"/>
                <w:szCs w:val="20"/>
              </w:rPr>
              <w:t xml:space="preserve"> April 9,2003</w:t>
            </w:r>
            <w:r w:rsidRPr="00454AF0">
              <w:rPr>
                <w:rFonts w:hint="eastAsia"/>
                <w:color w:val="FF0000"/>
              </w:rPr>
              <w:t>（办理当日日期）</w:t>
            </w:r>
            <w:r w:rsidRPr="00454AF0">
              <w:rPr>
                <w:color w:val="FF0000"/>
              </w:rPr>
              <w:t xml:space="preserve"> </w:t>
            </w:r>
            <w:r w:rsidRPr="00454AF0">
              <w:rPr>
                <w:szCs w:val="20"/>
              </w:rPr>
              <w:t xml:space="preserve">                                                    </w:t>
            </w:r>
          </w:p>
          <w:p w:rsidR="00454AF0" w:rsidRPr="00454AF0" w:rsidRDefault="00454AF0" w:rsidP="00451A62">
            <w:pPr>
              <w:rPr>
                <w:szCs w:val="20"/>
              </w:rPr>
            </w:pPr>
            <w:r w:rsidRPr="00454AF0">
              <w:rPr>
                <w:szCs w:val="20"/>
              </w:rPr>
              <w:t xml:space="preserve">    </w:t>
            </w:r>
          </w:p>
          <w:p w:rsidR="00454AF0" w:rsidRPr="00454AF0" w:rsidRDefault="00454AF0" w:rsidP="00451A62">
            <w:pPr>
              <w:rPr>
                <w:szCs w:val="20"/>
              </w:rPr>
            </w:pPr>
          </w:p>
          <w:p w:rsidR="00454AF0" w:rsidRPr="00454AF0" w:rsidRDefault="00454AF0" w:rsidP="00451A62">
            <w:pPr>
              <w:rPr>
                <w:szCs w:val="20"/>
              </w:rPr>
            </w:pPr>
          </w:p>
        </w:tc>
      </w:tr>
    </w:tbl>
    <w:p w:rsidR="00454AF0" w:rsidRDefault="00454AF0" w:rsidP="00454AF0"/>
    <w:p w:rsidR="00454AF0" w:rsidRDefault="00454AF0" w:rsidP="00454AF0"/>
    <w:p w:rsidR="00454AF0" w:rsidRPr="00454AF0" w:rsidRDefault="00454AF0" w:rsidP="00454AF0">
      <w:pPr>
        <w:rPr>
          <w:rFonts w:hint="eastAsia"/>
        </w:rPr>
      </w:pPr>
    </w:p>
    <w:sectPr w:rsidR="00454AF0" w:rsidRPr="0045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2AB6"/>
    <w:multiLevelType w:val="multilevel"/>
    <w:tmpl w:val="2AFF2AB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2A5240"/>
    <w:multiLevelType w:val="multilevel"/>
    <w:tmpl w:val="392A524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3332BC"/>
    <w:multiLevelType w:val="singleLevel"/>
    <w:tmpl w:val="4E3332BC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24"/>
      </w:pPr>
    </w:lvl>
  </w:abstractNum>
  <w:num w:numId="1" w16cid:durableId="1393843138">
    <w:abstractNumId w:val="2"/>
    <w:lvlOverride w:ilvl="0">
      <w:startOverride w:val="1"/>
    </w:lvlOverride>
  </w:num>
  <w:num w:numId="2" w16cid:durableId="859319615">
    <w:abstractNumId w:val="2"/>
  </w:num>
  <w:num w:numId="3" w16cid:durableId="1667967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824446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80"/>
    <w:rsid w:val="00454AF0"/>
    <w:rsid w:val="005B3280"/>
    <w:rsid w:val="0068184F"/>
    <w:rsid w:val="00BB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93DC"/>
  <w15:chartTrackingRefBased/>
  <w15:docId w15:val="{DC9BD8A7-E820-44F2-8E68-B7D1262E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B32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7D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7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7D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0"/>
    <w:link w:val="60"/>
    <w:semiHidden/>
    <w:unhideWhenUsed/>
    <w:qFormat/>
    <w:rsid w:val="005B3280"/>
    <w:pPr>
      <w:keepNext/>
      <w:outlineLvl w:val="5"/>
    </w:pPr>
    <w:rPr>
      <w:sz w:val="36"/>
      <w:szCs w:val="20"/>
    </w:rPr>
  </w:style>
  <w:style w:type="paragraph" w:styleId="7">
    <w:name w:val="heading 7"/>
    <w:basedOn w:val="a"/>
    <w:next w:val="a0"/>
    <w:link w:val="70"/>
    <w:semiHidden/>
    <w:unhideWhenUsed/>
    <w:qFormat/>
    <w:rsid w:val="005B3280"/>
    <w:pPr>
      <w:keepNext/>
      <w:outlineLvl w:val="6"/>
    </w:pPr>
    <w:rPr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标题 6 字符"/>
    <w:basedOn w:val="a1"/>
    <w:link w:val="6"/>
    <w:semiHidden/>
    <w:rsid w:val="005B3280"/>
    <w:rPr>
      <w:rFonts w:ascii="Times New Roman" w:eastAsia="宋体" w:hAnsi="Times New Roman" w:cs="Times New Roman"/>
      <w:sz w:val="36"/>
      <w:szCs w:val="20"/>
    </w:rPr>
  </w:style>
  <w:style w:type="character" w:customStyle="1" w:styleId="70">
    <w:name w:val="标题 7 字符"/>
    <w:basedOn w:val="a1"/>
    <w:link w:val="7"/>
    <w:semiHidden/>
    <w:rsid w:val="005B3280"/>
    <w:rPr>
      <w:rFonts w:ascii="Times New Roman" w:eastAsia="宋体" w:hAnsi="Times New Roman" w:cs="Times New Roman"/>
      <w:sz w:val="30"/>
      <w:szCs w:val="20"/>
    </w:rPr>
  </w:style>
  <w:style w:type="paragraph" w:styleId="a0">
    <w:name w:val="Normal Indent"/>
    <w:basedOn w:val="a"/>
    <w:uiPriority w:val="99"/>
    <w:semiHidden/>
    <w:unhideWhenUsed/>
    <w:rsid w:val="005B3280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rsid w:val="005B328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BB47D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BB47D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BB47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pple-style-span">
    <w:name w:val="apple-style-span"/>
    <w:basedOn w:val="a1"/>
    <w:rsid w:val="0045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2022-12-02T12:53:00Z</dcterms:created>
  <dcterms:modified xsi:type="dcterms:W3CDTF">2022-12-02T13:21:00Z</dcterms:modified>
</cp:coreProperties>
</file>